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7"/>
        <w:gridCol w:w="2427"/>
        <w:gridCol w:w="1085"/>
        <w:gridCol w:w="1830"/>
      </w:tblGrid>
      <w:tr w:rsidR="00587122" w:rsidRPr="00DF3679" w14:paraId="1B77F508" w14:textId="4C7C0FD3" w:rsidTr="00587122">
        <w:trPr>
          <w:trHeight w:val="227"/>
        </w:trPr>
        <w:tc>
          <w:tcPr>
            <w:tcW w:w="2426" w:type="dxa"/>
            <w:shd w:val="clear" w:color="000000" w:fill="FFD966"/>
            <w:noWrap/>
            <w:vAlign w:val="center"/>
            <w:hideMark/>
          </w:tcPr>
          <w:p w14:paraId="20BD8D1F" w14:textId="0B448263" w:rsidR="00587122" w:rsidRPr="00DF3679" w:rsidRDefault="00587122" w:rsidP="00587122">
            <w:pPr>
              <w:spacing w:after="0" w:line="240" w:lineRule="auto"/>
              <w:jc w:val="center"/>
              <w:rPr>
                <w:rFonts w:ascii="Calibri" w:eastAsia="Times New Roman" w:hAnsi="Calibri" w:cs="Calibri"/>
                <w:i/>
                <w:iCs/>
                <w:color w:val="FFFFFF"/>
                <w:lang w:val="en-US" w:eastAsia="en-US"/>
              </w:rPr>
            </w:pPr>
            <w:r w:rsidRPr="00DF3679">
              <w:rPr>
                <w:rFonts w:ascii="Calibri" w:eastAsia="Times New Roman" w:hAnsi="Calibri" w:cs="Calibri"/>
                <w:i/>
                <w:iCs/>
                <w:color w:val="FFFFFF"/>
                <w:lang w:eastAsia="en-US"/>
              </w:rPr>
              <w:t>Business Unit</w:t>
            </w:r>
          </w:p>
        </w:tc>
        <w:tc>
          <w:tcPr>
            <w:tcW w:w="2427" w:type="dxa"/>
            <w:shd w:val="clear" w:color="000000" w:fill="FFD966"/>
            <w:noWrap/>
            <w:vAlign w:val="center"/>
            <w:hideMark/>
          </w:tcPr>
          <w:p w14:paraId="22DB9AE1" w14:textId="3EBAF31F"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Pr>
                <w:rFonts w:ascii="Calibri" w:eastAsia="Times New Roman" w:hAnsi="Calibri" w:cs="Calibri"/>
                <w:i/>
                <w:iCs/>
                <w:color w:val="FFFFFF"/>
                <w:lang w:eastAsia="en-US"/>
              </w:rPr>
              <w:t>Role Title</w:t>
            </w:r>
          </w:p>
        </w:tc>
        <w:tc>
          <w:tcPr>
            <w:tcW w:w="2427" w:type="dxa"/>
            <w:shd w:val="clear" w:color="000000" w:fill="FFD966"/>
            <w:noWrap/>
            <w:vAlign w:val="center"/>
            <w:hideMark/>
          </w:tcPr>
          <w:p w14:paraId="5DD1818E" w14:textId="03553935" w:rsidR="00587122" w:rsidRPr="00587122" w:rsidRDefault="00587122" w:rsidP="00587122">
            <w:pPr>
              <w:spacing w:after="0" w:line="240" w:lineRule="auto"/>
              <w:jc w:val="center"/>
              <w:rPr>
                <w:rFonts w:ascii="Calibri" w:eastAsia="Times New Roman" w:hAnsi="Calibri" w:cs="Calibri"/>
                <w:i/>
                <w:iCs/>
                <w:color w:val="FFFFFF" w:themeColor="background1"/>
                <w:lang w:val="en-US" w:eastAsia="en-US"/>
              </w:rPr>
            </w:pPr>
            <w:r>
              <w:rPr>
                <w:rFonts w:ascii="Calibri" w:eastAsia="Times New Roman" w:hAnsi="Calibri" w:cs="Calibri"/>
                <w:i/>
                <w:iCs/>
                <w:color w:val="FFFFFF" w:themeColor="background1"/>
                <w:lang w:eastAsia="en-US"/>
              </w:rPr>
              <w:t>Reporting To</w:t>
            </w:r>
          </w:p>
        </w:tc>
        <w:tc>
          <w:tcPr>
            <w:tcW w:w="1085" w:type="dxa"/>
            <w:shd w:val="clear" w:color="000000" w:fill="FFD966"/>
            <w:noWrap/>
            <w:vAlign w:val="center"/>
            <w:hideMark/>
          </w:tcPr>
          <w:p w14:paraId="4963F9EE" w14:textId="7B5787F2"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FFFF" w:themeColor="background1"/>
                <w:lang w:eastAsia="en-US"/>
              </w:rPr>
              <w:t>Band</w:t>
            </w:r>
          </w:p>
        </w:tc>
        <w:tc>
          <w:tcPr>
            <w:tcW w:w="1830" w:type="dxa"/>
            <w:shd w:val="clear" w:color="000000" w:fill="FFD966"/>
          </w:tcPr>
          <w:p w14:paraId="4E77E559" w14:textId="1195201C" w:rsidR="00587122" w:rsidRPr="00587122" w:rsidRDefault="00587122" w:rsidP="00587122">
            <w:pPr>
              <w:spacing w:after="0" w:line="240" w:lineRule="auto"/>
              <w:jc w:val="center"/>
              <w:rPr>
                <w:rFonts w:ascii="Calibri" w:eastAsia="Times New Roman" w:hAnsi="Calibri" w:cs="Calibri"/>
                <w:i/>
                <w:iCs/>
                <w:color w:val="FFFFFF" w:themeColor="background1"/>
                <w:lang w:eastAsia="en-US"/>
              </w:rPr>
            </w:pPr>
            <w:r>
              <w:rPr>
                <w:rFonts w:ascii="Calibri" w:eastAsia="Times New Roman" w:hAnsi="Calibri" w:cs="Calibri"/>
                <w:i/>
                <w:iCs/>
                <w:color w:val="FFFFFF" w:themeColor="background1"/>
                <w:lang w:eastAsia="en-US"/>
              </w:rPr>
              <w:t>Location</w:t>
            </w:r>
          </w:p>
        </w:tc>
      </w:tr>
      <w:tr w:rsidR="00587122" w:rsidRPr="00DF3679" w14:paraId="47164791" w14:textId="68A65D0C" w:rsidTr="003B171B">
        <w:trPr>
          <w:trHeight w:val="227"/>
        </w:trPr>
        <w:tc>
          <w:tcPr>
            <w:tcW w:w="2426" w:type="dxa"/>
            <w:shd w:val="clear" w:color="000000" w:fill="FFFFFF"/>
            <w:noWrap/>
            <w:vAlign w:val="center"/>
          </w:tcPr>
          <w:p w14:paraId="63FFF804" w14:textId="0F25AD5B" w:rsidR="00587122" w:rsidRPr="00DF3679" w:rsidRDefault="00151F67"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val="en-US" w:eastAsia="en-US"/>
              </w:rPr>
              <w:t>Security</w:t>
            </w:r>
          </w:p>
        </w:tc>
        <w:tc>
          <w:tcPr>
            <w:tcW w:w="2427" w:type="dxa"/>
            <w:shd w:val="clear" w:color="000000" w:fill="FFFFFF"/>
            <w:noWrap/>
            <w:vAlign w:val="center"/>
          </w:tcPr>
          <w:p w14:paraId="66EB91A8" w14:textId="763FCDDE" w:rsidR="00587122" w:rsidRPr="00515677" w:rsidRDefault="00587122" w:rsidP="00587122">
            <w:pPr>
              <w:spacing w:after="0" w:line="240" w:lineRule="auto"/>
              <w:jc w:val="center"/>
              <w:rPr>
                <w:rFonts w:ascii="Calibri" w:eastAsia="Times New Roman" w:hAnsi="Calibri" w:cs="Calibri"/>
                <w:b/>
                <w:bCs/>
                <w:i/>
                <w:iCs/>
                <w:color w:val="FFC000" w:themeColor="accent4"/>
                <w:lang w:val="en-US" w:eastAsia="en-US"/>
              </w:rPr>
            </w:pPr>
            <w:r w:rsidRPr="00515677">
              <w:rPr>
                <w:rFonts w:ascii="Calibri" w:eastAsia="Times New Roman" w:hAnsi="Calibri" w:cs="Calibri"/>
                <w:b/>
                <w:bCs/>
                <w:i/>
                <w:iCs/>
                <w:color w:val="FFC000" w:themeColor="accent4"/>
                <w:lang w:val="en-US" w:eastAsia="en-US"/>
              </w:rPr>
              <w:t xml:space="preserve">Business Manager </w:t>
            </w:r>
          </w:p>
          <w:p w14:paraId="6DDA8F90" w14:textId="13C49772" w:rsidR="00587122" w:rsidRPr="00587122" w:rsidRDefault="00151F67" w:rsidP="00587122">
            <w:pPr>
              <w:spacing w:after="0" w:line="240" w:lineRule="auto"/>
              <w:jc w:val="center"/>
              <w:rPr>
                <w:sz w:val="20"/>
                <w:szCs w:val="20"/>
              </w:rPr>
            </w:pPr>
            <w:r>
              <w:rPr>
                <w:rFonts w:ascii="Calibri" w:eastAsia="Times New Roman" w:hAnsi="Calibri" w:cs="Calibri"/>
                <w:i/>
                <w:iCs/>
                <w:color w:val="FFC000" w:themeColor="accent4"/>
                <w:lang w:val="en-US" w:eastAsia="en-US"/>
              </w:rPr>
              <w:t>-Cloud Security Solutions</w:t>
            </w:r>
          </w:p>
        </w:tc>
        <w:tc>
          <w:tcPr>
            <w:tcW w:w="2427" w:type="dxa"/>
            <w:shd w:val="clear" w:color="000000" w:fill="FFFFFF"/>
            <w:noWrap/>
            <w:vAlign w:val="center"/>
            <w:hideMark/>
          </w:tcPr>
          <w:p w14:paraId="74C2668B" w14:textId="4FBA97D1" w:rsidR="00587122" w:rsidRPr="00DF3679" w:rsidRDefault="00151F67"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lang w:eastAsia="en-US"/>
              </w:rPr>
              <w:t>Business Head/Director Sales</w:t>
            </w:r>
          </w:p>
        </w:tc>
        <w:tc>
          <w:tcPr>
            <w:tcW w:w="1085" w:type="dxa"/>
            <w:shd w:val="clear" w:color="000000" w:fill="FFFFFF"/>
            <w:noWrap/>
            <w:vAlign w:val="center"/>
            <w:hideMark/>
          </w:tcPr>
          <w:p w14:paraId="60E4DD9A" w14:textId="643EE2F6" w:rsidR="00587122" w:rsidRPr="00DF3679" w:rsidRDefault="00587122" w:rsidP="00587122">
            <w:pPr>
              <w:spacing w:after="0" w:line="240" w:lineRule="auto"/>
              <w:jc w:val="center"/>
              <w:rPr>
                <w:rFonts w:ascii="Calibri" w:eastAsia="Times New Roman" w:hAnsi="Calibri" w:cs="Calibri"/>
                <w:i/>
                <w:iCs/>
                <w:color w:val="70AD47" w:themeColor="accent6"/>
                <w:lang w:val="en-US" w:eastAsia="en-US"/>
              </w:rPr>
            </w:pPr>
            <w:r w:rsidRPr="00587122">
              <w:rPr>
                <w:rFonts w:ascii="Calibri" w:eastAsia="Times New Roman" w:hAnsi="Calibri" w:cs="Calibri"/>
                <w:i/>
                <w:iCs/>
                <w:color w:val="FFC000" w:themeColor="accent4"/>
                <w:lang w:val="en-US" w:eastAsia="en-US"/>
              </w:rPr>
              <w:t>L3</w:t>
            </w:r>
          </w:p>
        </w:tc>
        <w:tc>
          <w:tcPr>
            <w:tcW w:w="1830" w:type="dxa"/>
            <w:shd w:val="clear" w:color="000000" w:fill="FFFFFF"/>
            <w:vAlign w:val="center"/>
          </w:tcPr>
          <w:p w14:paraId="514C8DC5" w14:textId="2668687C" w:rsidR="00587122" w:rsidRPr="00587122" w:rsidRDefault="00587122" w:rsidP="00587122">
            <w:pPr>
              <w:spacing w:after="0" w:line="240" w:lineRule="auto"/>
              <w:jc w:val="center"/>
              <w:rPr>
                <w:rFonts w:ascii="Calibri" w:eastAsia="Times New Roman" w:hAnsi="Calibri" w:cs="Calibri"/>
                <w:i/>
                <w:iCs/>
                <w:color w:val="FFC000"/>
                <w:lang w:val="en-US" w:eastAsia="en-US"/>
              </w:rPr>
            </w:pPr>
            <w:r>
              <w:rPr>
                <w:rFonts w:ascii="Calibri" w:eastAsia="Times New Roman" w:hAnsi="Calibri" w:cs="Calibri"/>
                <w:i/>
                <w:iCs/>
                <w:color w:val="FFC000" w:themeColor="accent4"/>
                <w:lang w:val="en-US" w:eastAsia="en-US"/>
              </w:rPr>
              <w:t>Bengaluru</w:t>
            </w:r>
          </w:p>
        </w:tc>
      </w:tr>
    </w:tbl>
    <w:p w14:paraId="76B0E2E6" w14:textId="3E151634" w:rsidR="00DF3679" w:rsidRDefault="00DF3679"/>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1853"/>
        <w:gridCol w:w="6494"/>
        <w:gridCol w:w="20"/>
      </w:tblGrid>
      <w:tr w:rsidR="00DF3679" w:rsidRPr="00DF3679" w14:paraId="514F53ED" w14:textId="77777777" w:rsidTr="00DF3679">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Borders>
              <w:bottom w:val="none" w:sz="0" w:space="0" w:color="auto"/>
            </w:tcBorders>
          </w:tcPr>
          <w:p w14:paraId="2CA50220" w14:textId="2DF8768F" w:rsidR="006640C2" w:rsidRPr="00DF3679" w:rsidRDefault="00DF3679">
            <w:pPr>
              <w:rPr>
                <w:rFonts w:ascii="Arial" w:hAnsi="Arial" w:cs="Arial"/>
                <w:b w:val="0"/>
                <w:bCs w:val="0"/>
                <w:i/>
                <w:iCs/>
                <w:color w:val="FFC000" w:themeColor="accent4"/>
                <w:sz w:val="24"/>
                <w:szCs w:val="24"/>
              </w:rPr>
            </w:pPr>
            <w:r w:rsidRPr="00DF3679">
              <w:rPr>
                <w:rFonts w:ascii="Arial" w:hAnsi="Arial" w:cs="Arial"/>
                <w:b w:val="0"/>
                <w:bCs w:val="0"/>
                <w:i/>
                <w:iCs/>
                <w:color w:val="FFC000" w:themeColor="accent4"/>
                <w:sz w:val="24"/>
                <w:szCs w:val="24"/>
              </w:rPr>
              <w:t xml:space="preserve">What </w:t>
            </w:r>
            <w:r>
              <w:rPr>
                <w:rFonts w:ascii="Arial" w:hAnsi="Arial" w:cs="Arial"/>
                <w:b w:val="0"/>
                <w:bCs w:val="0"/>
                <w:i/>
                <w:iCs/>
                <w:color w:val="FFC000" w:themeColor="accent4"/>
                <w:sz w:val="24"/>
                <w:szCs w:val="24"/>
              </w:rPr>
              <w:t>is the mission of the role?</w:t>
            </w:r>
          </w:p>
        </w:tc>
      </w:tr>
      <w:tr w:rsidR="0010522C" w:rsidRPr="0010522C" w14:paraId="472B70F8"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6B537DD1" w14:textId="110C5FD7" w:rsidR="006640C2" w:rsidRPr="0010522C" w:rsidRDefault="006970F1">
            <w:pPr>
              <w:rPr>
                <w:rFonts w:ascii="Arial" w:hAnsi="Arial" w:cs="Arial"/>
                <w:color w:val="44546A" w:themeColor="text2"/>
                <w:sz w:val="24"/>
                <w:szCs w:val="24"/>
              </w:rPr>
            </w:pPr>
            <w:r>
              <w:rPr>
                <w:rFonts w:ascii="Arial" w:hAnsi="Arial" w:cs="Arial"/>
                <w:color w:val="44546A" w:themeColor="text2"/>
                <w:sz w:val="24"/>
                <w:szCs w:val="24"/>
              </w:rPr>
              <w:t>Mission</w:t>
            </w:r>
          </w:p>
        </w:tc>
        <w:tc>
          <w:tcPr>
            <w:tcW w:w="8347" w:type="dxa"/>
            <w:gridSpan w:val="2"/>
          </w:tcPr>
          <w:p w14:paraId="76F8951F" w14:textId="634CC91E" w:rsidR="004650F9" w:rsidRDefault="006970F1"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bCs/>
                <w:color w:val="44546A" w:themeColor="text2"/>
                <w:sz w:val="20"/>
                <w:szCs w:val="24"/>
              </w:rPr>
            </w:pPr>
            <w:r>
              <w:rPr>
                <w:rFonts w:ascii="Arial" w:hAnsi="Arial" w:cs="Arial"/>
                <w:b/>
                <w:bCs/>
                <w:color w:val="44546A" w:themeColor="text2"/>
                <w:sz w:val="20"/>
                <w:szCs w:val="24"/>
              </w:rPr>
              <w:t xml:space="preserve">To </w:t>
            </w:r>
            <w:r w:rsidR="00876D3B">
              <w:rPr>
                <w:rFonts w:ascii="Arial" w:hAnsi="Arial" w:cs="Arial"/>
                <w:b/>
                <w:bCs/>
                <w:color w:val="44546A" w:themeColor="text2"/>
                <w:sz w:val="20"/>
                <w:szCs w:val="24"/>
              </w:rPr>
              <w:t xml:space="preserve">drive a profitable business and </w:t>
            </w:r>
            <w:r>
              <w:rPr>
                <w:rFonts w:ascii="Arial" w:hAnsi="Arial" w:cs="Arial"/>
                <w:b/>
                <w:bCs/>
                <w:color w:val="44546A" w:themeColor="text2"/>
                <w:sz w:val="20"/>
                <w:szCs w:val="24"/>
              </w:rPr>
              <w:t xml:space="preserve">meet the revenue number </w:t>
            </w:r>
            <w:r w:rsidR="00151F67">
              <w:rPr>
                <w:rFonts w:ascii="Arial" w:hAnsi="Arial" w:cs="Arial"/>
                <w:b/>
                <w:bCs/>
                <w:color w:val="44546A" w:themeColor="text2"/>
                <w:sz w:val="20"/>
                <w:szCs w:val="24"/>
              </w:rPr>
              <w:t xml:space="preserve">for Cloud Security Solution portfolio. </w:t>
            </w:r>
            <w:r w:rsidR="00876D3B">
              <w:rPr>
                <w:rFonts w:ascii="Arial" w:hAnsi="Arial" w:cs="Arial"/>
                <w:b/>
                <w:bCs/>
                <w:color w:val="44546A" w:themeColor="text2"/>
                <w:sz w:val="20"/>
                <w:szCs w:val="24"/>
              </w:rPr>
              <w:t>C</w:t>
            </w:r>
            <w:r>
              <w:rPr>
                <w:rFonts w:ascii="Arial" w:hAnsi="Arial" w:cs="Arial"/>
                <w:b/>
                <w:bCs/>
                <w:color w:val="44546A" w:themeColor="text2"/>
                <w:sz w:val="20"/>
                <w:szCs w:val="24"/>
              </w:rPr>
              <w:t>ollaborate with the sales team to drive the solution portfolio in customer accounts</w:t>
            </w:r>
            <w:r w:rsidR="00876D3B">
              <w:rPr>
                <w:rFonts w:ascii="Arial" w:hAnsi="Arial" w:cs="Arial"/>
                <w:b/>
                <w:bCs/>
                <w:color w:val="44546A" w:themeColor="text2"/>
                <w:sz w:val="20"/>
                <w:szCs w:val="24"/>
              </w:rPr>
              <w:t>.</w:t>
            </w:r>
            <w:r w:rsidR="004650F9">
              <w:rPr>
                <w:rFonts w:ascii="Arial" w:hAnsi="Arial" w:cs="Arial"/>
                <w:b/>
                <w:bCs/>
                <w:color w:val="44546A" w:themeColor="text2"/>
                <w:sz w:val="20"/>
                <w:szCs w:val="24"/>
              </w:rPr>
              <w:br/>
            </w:r>
          </w:p>
          <w:p w14:paraId="367BD1C6" w14:textId="4DB7C5AA" w:rsidR="00FF5FA5" w:rsidRPr="0010522C" w:rsidRDefault="00F92946" w:rsidP="00DF3679">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F92946">
              <w:rPr>
                <w:rFonts w:ascii="Arial" w:hAnsi="Arial" w:cs="Arial"/>
                <w:color w:val="44546A" w:themeColor="text2"/>
                <w:sz w:val="20"/>
                <w:szCs w:val="24"/>
                <w:u w:val="single"/>
              </w:rPr>
              <w:t>Mission</w:t>
            </w:r>
            <w:r>
              <w:rPr>
                <w:rFonts w:ascii="Arial" w:hAnsi="Arial" w:cs="Arial"/>
                <w:color w:val="44546A" w:themeColor="text2"/>
                <w:sz w:val="20"/>
                <w:szCs w:val="24"/>
              </w:rPr>
              <w:t xml:space="preserve">: </w:t>
            </w:r>
            <w:r w:rsidR="00AE45C4" w:rsidRPr="00AE45C4">
              <w:rPr>
                <w:rFonts w:ascii="Arial" w:hAnsi="Arial" w:cs="Arial"/>
                <w:color w:val="44546A" w:themeColor="text2"/>
                <w:sz w:val="20"/>
                <w:szCs w:val="24"/>
              </w:rPr>
              <w:t xml:space="preserve">The purpose of the role is to </w:t>
            </w:r>
            <w:r w:rsidR="006970F1">
              <w:rPr>
                <w:rFonts w:ascii="Arial" w:hAnsi="Arial" w:cs="Arial"/>
                <w:color w:val="44546A" w:themeColor="text2"/>
                <w:sz w:val="20"/>
                <w:szCs w:val="24"/>
              </w:rPr>
              <w:t xml:space="preserve">work in individual capacity and collaborate with the sales </w:t>
            </w:r>
            <w:r w:rsidR="006970F1" w:rsidRPr="00317B12">
              <w:rPr>
                <w:rFonts w:ascii="Arial" w:hAnsi="Arial" w:cs="Arial"/>
                <w:color w:val="44546A" w:themeColor="text2"/>
                <w:sz w:val="20"/>
                <w:szCs w:val="24"/>
              </w:rPr>
              <w:t>and</w:t>
            </w:r>
            <w:r w:rsidR="006970F1">
              <w:rPr>
                <w:rFonts w:ascii="Arial" w:hAnsi="Arial" w:cs="Arial"/>
                <w:color w:val="44546A" w:themeColor="text2"/>
                <w:sz w:val="20"/>
                <w:szCs w:val="24"/>
              </w:rPr>
              <w:t xml:space="preserve"> solution architect team to drive the revenue </w:t>
            </w:r>
            <w:r w:rsidR="00876D3B">
              <w:rPr>
                <w:rFonts w:ascii="Arial" w:hAnsi="Arial" w:cs="Arial"/>
                <w:color w:val="44546A" w:themeColor="text2"/>
                <w:sz w:val="20"/>
                <w:szCs w:val="24"/>
              </w:rPr>
              <w:t xml:space="preserve">number for the </w:t>
            </w:r>
            <w:r w:rsidR="00151F67">
              <w:rPr>
                <w:rFonts w:ascii="Arial" w:hAnsi="Arial" w:cs="Arial"/>
                <w:color w:val="44546A" w:themeColor="text2"/>
                <w:sz w:val="20"/>
                <w:szCs w:val="24"/>
              </w:rPr>
              <w:t xml:space="preserve">cloud security </w:t>
            </w:r>
            <w:r w:rsidR="00876D3B">
              <w:rPr>
                <w:rFonts w:ascii="Arial" w:hAnsi="Arial" w:cs="Arial"/>
                <w:color w:val="44546A" w:themeColor="text2"/>
                <w:sz w:val="20"/>
                <w:szCs w:val="24"/>
              </w:rPr>
              <w:t>solution portfolio. Drive relationship with OEMs and Customer</w:t>
            </w:r>
            <w:r w:rsidR="00317B12">
              <w:rPr>
                <w:rFonts w:ascii="Arial" w:hAnsi="Arial" w:cs="Arial"/>
                <w:color w:val="44546A" w:themeColor="text2"/>
                <w:sz w:val="20"/>
                <w:szCs w:val="24"/>
              </w:rPr>
              <w:t>s.</w:t>
            </w:r>
          </w:p>
        </w:tc>
      </w:tr>
      <w:tr w:rsidR="00317B12" w:rsidRPr="00317B12" w14:paraId="4F958319" w14:textId="77777777" w:rsidTr="00F26A9C">
        <w:trPr>
          <w:gridAfter w:val="1"/>
          <w:wAfter w:w="20" w:type="dxa"/>
          <w:trHeight w:val="740"/>
        </w:trPr>
        <w:tc>
          <w:tcPr>
            <w:cnfStyle w:val="001000000000" w:firstRow="0" w:lastRow="0" w:firstColumn="1" w:lastColumn="0" w:oddVBand="0" w:evenVBand="0" w:oddHBand="0" w:evenHBand="0" w:firstRowFirstColumn="0" w:firstRowLastColumn="0" w:lastRowFirstColumn="0" w:lastRowLastColumn="0"/>
            <w:tcW w:w="1828" w:type="dxa"/>
          </w:tcPr>
          <w:p w14:paraId="662D9BA1" w14:textId="0E814E45" w:rsidR="006640C2" w:rsidRPr="0010522C" w:rsidRDefault="0083256C">
            <w:pPr>
              <w:rPr>
                <w:rFonts w:ascii="Arial" w:hAnsi="Arial" w:cs="Arial"/>
                <w:color w:val="44546A" w:themeColor="text2"/>
                <w:sz w:val="24"/>
                <w:szCs w:val="24"/>
              </w:rPr>
            </w:pPr>
            <w:r>
              <w:rPr>
                <w:rFonts w:ascii="Arial" w:hAnsi="Arial" w:cs="Arial"/>
                <w:color w:val="44546A" w:themeColor="text2"/>
                <w:sz w:val="24"/>
                <w:szCs w:val="24"/>
              </w:rPr>
              <w:t>Key Deliverables</w:t>
            </w:r>
          </w:p>
        </w:tc>
        <w:tc>
          <w:tcPr>
            <w:tcW w:w="8347" w:type="dxa"/>
            <w:gridSpan w:val="2"/>
          </w:tcPr>
          <w:p w14:paraId="311FBD5E"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Responsible for complete P&amp;L for Cloud Security Solutions.</w:t>
            </w:r>
          </w:p>
          <w:p w14:paraId="29B0867B"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Pitching 22by7 as competent partners to deliver Cloud Security Solutions in white space and existing accounts.</w:t>
            </w:r>
          </w:p>
          <w:p w14:paraId="7423F386"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Driving the revenue targets for the portfolio of solutions and relationships with OEM and customers</w:t>
            </w:r>
          </w:p>
          <w:p w14:paraId="22424987"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Responsible for end-to-end product lifecycle management with the customers.</w:t>
            </w:r>
          </w:p>
          <w:p w14:paraId="640B7E9B"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Planning and driving the GTM strategies for respective product line.</w:t>
            </w:r>
          </w:p>
          <w:p w14:paraId="2804F3DA"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Planning and driving the marcom activities along with the OEM and marketing team</w:t>
            </w:r>
          </w:p>
          <w:p w14:paraId="610BA91E"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Working closely with team of Account Managers to help them to identify opportunities, develop them and close them.</w:t>
            </w:r>
          </w:p>
          <w:p w14:paraId="1763C336"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Clearly understanding market and competition and mapping the products.</w:t>
            </w:r>
          </w:p>
          <w:p w14:paraId="6944A3E4"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Responsible for product positioning to the existing or prospective clients</w:t>
            </w:r>
          </w:p>
          <w:p w14:paraId="0950414A"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Responsible for managing healthy funnel for the product line.</w:t>
            </w:r>
          </w:p>
          <w:p w14:paraId="66E57717"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Profiling the customer’s IT infrastructure and pitching the appropriate solution/products</w:t>
            </w:r>
          </w:p>
          <w:p w14:paraId="0C16AAF0"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 xml:space="preserve">To work with cross functional team like sales, </w:t>
            </w:r>
            <w:proofErr w:type="gramStart"/>
            <w:r w:rsidRPr="0077370A">
              <w:rPr>
                <w:rStyle w:val="apple-converted-space"/>
                <w:rFonts w:cs="Arial"/>
                <w:color w:val="44546A" w:themeColor="text2"/>
                <w:sz w:val="20"/>
                <w:szCs w:val="20"/>
                <w:shd w:val="clear" w:color="auto" w:fill="FFFFFF"/>
              </w:rPr>
              <w:t>marketing</w:t>
            </w:r>
            <w:proofErr w:type="gramEnd"/>
            <w:r w:rsidRPr="0077370A">
              <w:rPr>
                <w:rStyle w:val="apple-converted-space"/>
                <w:rFonts w:cs="Arial"/>
                <w:color w:val="44546A" w:themeColor="text2"/>
                <w:sz w:val="20"/>
                <w:szCs w:val="20"/>
                <w:shd w:val="clear" w:color="auto" w:fill="FFFFFF"/>
              </w:rPr>
              <w:t xml:space="preserve"> and operations </w:t>
            </w:r>
          </w:p>
          <w:p w14:paraId="5CA87D25"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Plan product driven activities- like product training for sales/pre-sales/post sales team/ client/vendors etc. which ensures product success.</w:t>
            </w:r>
          </w:p>
          <w:p w14:paraId="46D5EAFA"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Getting involved in preparing BOM and validating it.</w:t>
            </w:r>
          </w:p>
          <w:p w14:paraId="17A4604D" w14:textId="77777777" w:rsidR="0077370A" w:rsidRPr="0077370A" w:rsidRDefault="0077370A" w:rsidP="0077370A">
            <w:pPr>
              <w:pStyle w:val="ListParagraph"/>
              <w:numPr>
                <w:ilvl w:val="0"/>
                <w:numId w:val="1"/>
              </w:numPr>
              <w:contextualSpacing w:val="0"/>
              <w:cnfStyle w:val="000000000000" w:firstRow="0" w:lastRow="0" w:firstColumn="0" w:lastColumn="0" w:oddVBand="0" w:evenVBand="0" w:oddHBand="0" w:evenHBand="0" w:firstRowFirstColumn="0" w:firstRowLastColumn="0" w:lastRowFirstColumn="0" w:lastRowLastColumn="0"/>
              <w:rPr>
                <w:rStyle w:val="apple-converted-space"/>
                <w:rFonts w:cs="Arial"/>
                <w:color w:val="44546A" w:themeColor="text2"/>
                <w:sz w:val="20"/>
                <w:szCs w:val="20"/>
                <w:shd w:val="clear" w:color="auto" w:fill="FFFFFF"/>
              </w:rPr>
            </w:pPr>
            <w:r w:rsidRPr="0077370A">
              <w:rPr>
                <w:rStyle w:val="apple-converted-space"/>
                <w:rFonts w:cs="Arial"/>
                <w:color w:val="44546A" w:themeColor="text2"/>
                <w:sz w:val="20"/>
                <w:szCs w:val="20"/>
                <w:shd w:val="clear" w:color="auto" w:fill="FFFFFF"/>
              </w:rPr>
              <w:t xml:space="preserve">Responsible for cross selling and up selling the products in different accounts. </w:t>
            </w:r>
          </w:p>
          <w:p w14:paraId="1690E45D" w14:textId="09113767" w:rsidR="00DF3679" w:rsidRPr="00317B12" w:rsidRDefault="00DF3679" w:rsidP="0077370A">
            <w:pPr>
              <w:pStyle w:val="ListParagraph"/>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229767F3"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0175" w:type="dxa"/>
            <w:gridSpan w:val="3"/>
          </w:tcPr>
          <w:p w14:paraId="4810E30F" w14:textId="77777777" w:rsidR="00F26A9C" w:rsidRDefault="00F26A9C">
            <w:pPr>
              <w:rPr>
                <w:rFonts w:ascii="Arial" w:hAnsi="Arial" w:cs="Arial"/>
                <w:bCs w:val="0"/>
                <w:i/>
                <w:iCs/>
                <w:color w:val="FFC000" w:themeColor="accent4"/>
                <w:sz w:val="24"/>
                <w:szCs w:val="24"/>
              </w:rPr>
            </w:pPr>
          </w:p>
          <w:p w14:paraId="04AE0235" w14:textId="0732EF3E"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 xml:space="preserve">Who are your key stakeholders? </w:t>
            </w:r>
          </w:p>
        </w:tc>
      </w:tr>
      <w:tr w:rsidR="0010522C" w:rsidRPr="0010522C" w14:paraId="312D5CC1" w14:textId="77777777" w:rsidTr="00DF3679">
        <w:trPr>
          <w:gridAfter w:val="1"/>
          <w:wAfter w:w="20" w:type="dxa"/>
        </w:trPr>
        <w:tc>
          <w:tcPr>
            <w:cnfStyle w:val="001000000000" w:firstRow="0" w:lastRow="0" w:firstColumn="1" w:lastColumn="0" w:oddVBand="0" w:evenVBand="0" w:oddHBand="0" w:evenHBand="0" w:firstRowFirstColumn="0" w:firstRowLastColumn="0" w:lastRowFirstColumn="0" w:lastRowLastColumn="0"/>
            <w:tcW w:w="1828" w:type="dxa"/>
          </w:tcPr>
          <w:p w14:paraId="257B8DB3" w14:textId="77777777"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Internal</w:t>
            </w:r>
          </w:p>
        </w:tc>
        <w:tc>
          <w:tcPr>
            <w:tcW w:w="8347" w:type="dxa"/>
            <w:gridSpan w:val="2"/>
          </w:tcPr>
          <w:p w14:paraId="1F1F84D1" w14:textId="7C6E4761" w:rsidR="003C3C76" w:rsidRDefault="00DF3679" w:rsidP="00386B48">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To achieve the outcomes of the role, you</w:t>
            </w:r>
            <w:r w:rsidR="00317B12">
              <w:rPr>
                <w:rFonts w:ascii="Arial" w:hAnsi="Arial" w:cs="Arial"/>
                <w:color w:val="44546A" w:themeColor="text2"/>
                <w:sz w:val="20"/>
                <w:szCs w:val="24"/>
              </w:rPr>
              <w:t>r</w:t>
            </w:r>
            <w:r>
              <w:rPr>
                <w:rFonts w:ascii="Arial" w:hAnsi="Arial" w:cs="Arial"/>
                <w:color w:val="44546A" w:themeColor="text2"/>
                <w:sz w:val="20"/>
                <w:szCs w:val="24"/>
              </w:rPr>
              <w:t xml:space="preserve"> key </w:t>
            </w:r>
            <w:r w:rsidR="00317B12">
              <w:rPr>
                <w:rFonts w:ascii="Arial" w:hAnsi="Arial" w:cs="Arial"/>
                <w:color w:val="44546A" w:themeColor="text2"/>
                <w:sz w:val="20"/>
                <w:szCs w:val="24"/>
              </w:rPr>
              <w:t>internal stakeholders are</w:t>
            </w:r>
            <w:r>
              <w:rPr>
                <w:rFonts w:ascii="Arial" w:hAnsi="Arial" w:cs="Arial"/>
                <w:color w:val="44546A" w:themeColor="text2"/>
                <w:sz w:val="20"/>
                <w:szCs w:val="24"/>
              </w:rPr>
              <w:t>:</w:t>
            </w:r>
          </w:p>
          <w:p w14:paraId="4ADA3AB2" w14:textId="47B8C1EC" w:rsidR="00DF3679" w:rsidRDefault="00317B12" w:rsidP="00DF3679">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 xml:space="preserve">BU Head </w:t>
            </w:r>
            <w:r w:rsidR="0077370A">
              <w:rPr>
                <w:rFonts w:ascii="Arial" w:hAnsi="Arial" w:cs="Arial"/>
                <w:color w:val="44546A" w:themeColor="text2"/>
                <w:sz w:val="20"/>
                <w:szCs w:val="24"/>
              </w:rPr>
              <w:t>Security</w:t>
            </w:r>
          </w:p>
          <w:p w14:paraId="046087E3" w14:textId="0E09CE81" w:rsidR="0077370A" w:rsidRPr="0077370A" w:rsidRDefault="0077370A" w:rsidP="0077370A">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Head/ Director Sales</w:t>
            </w:r>
          </w:p>
          <w:p w14:paraId="719E8574" w14:textId="33531F4A" w:rsidR="00317B12" w:rsidRDefault="005A58E7" w:rsidP="00317B12">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Account/ Regional Sales Managers</w:t>
            </w:r>
          </w:p>
          <w:p w14:paraId="2EA89C4B" w14:textId="77777777" w:rsidR="00DF3679" w:rsidRDefault="00DF3679" w:rsidP="00AE45C4">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317B12">
              <w:rPr>
                <w:rFonts w:ascii="Arial" w:hAnsi="Arial" w:cs="Arial"/>
                <w:color w:val="44546A" w:themeColor="text2"/>
                <w:sz w:val="20"/>
                <w:szCs w:val="24"/>
              </w:rPr>
              <w:t>Solutions Architects</w:t>
            </w:r>
          </w:p>
          <w:p w14:paraId="3221D577" w14:textId="77777777" w:rsidR="005A58E7" w:rsidRPr="00317B12" w:rsidRDefault="005A58E7" w:rsidP="005A58E7">
            <w:pPr>
              <w:pStyle w:val="ListParagraph"/>
              <w:numPr>
                <w:ilvl w:val="0"/>
                <w:numId w:val="33"/>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Support Head</w:t>
            </w:r>
          </w:p>
          <w:p w14:paraId="32EFB632" w14:textId="04E0762A" w:rsidR="005A58E7" w:rsidRPr="00AE45C4" w:rsidRDefault="005A58E7" w:rsidP="005A58E7">
            <w:pPr>
              <w:pStyle w:val="ListParagraph"/>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2FD0892A" w14:textId="77777777" w:rsidTr="00F26A9C">
        <w:trPr>
          <w:gridAfter w:val="1"/>
          <w:wAfter w:w="20" w:type="dxa"/>
          <w:trHeight w:val="470"/>
        </w:trPr>
        <w:tc>
          <w:tcPr>
            <w:cnfStyle w:val="001000000000" w:firstRow="0" w:lastRow="0" w:firstColumn="1" w:lastColumn="0" w:oddVBand="0" w:evenVBand="0" w:oddHBand="0" w:evenHBand="0" w:firstRowFirstColumn="0" w:firstRowLastColumn="0" w:lastRowFirstColumn="0" w:lastRowLastColumn="0"/>
            <w:tcW w:w="1828" w:type="dxa"/>
          </w:tcPr>
          <w:p w14:paraId="344C219E" w14:textId="7B67FE9D" w:rsidR="003C3C76" w:rsidRPr="0010522C" w:rsidRDefault="0010522C">
            <w:pPr>
              <w:rPr>
                <w:rFonts w:ascii="Arial" w:hAnsi="Arial" w:cs="Arial"/>
                <w:color w:val="44546A" w:themeColor="text2"/>
                <w:sz w:val="24"/>
                <w:szCs w:val="24"/>
              </w:rPr>
            </w:pPr>
            <w:r w:rsidRPr="0010522C">
              <w:rPr>
                <w:rFonts w:ascii="Arial" w:hAnsi="Arial" w:cs="Arial"/>
                <w:color w:val="44546A" w:themeColor="text2"/>
                <w:sz w:val="24"/>
                <w:szCs w:val="24"/>
              </w:rPr>
              <w:t>External</w:t>
            </w:r>
          </w:p>
        </w:tc>
        <w:tc>
          <w:tcPr>
            <w:tcW w:w="8347" w:type="dxa"/>
            <w:gridSpan w:val="2"/>
          </w:tcPr>
          <w:p w14:paraId="6D28FBA4" w14:textId="33E7DEF7" w:rsidR="005A58E7" w:rsidRDefault="005A58E7" w:rsidP="005A58E7">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To achieve the outcomes of the role, your key external stakeholders are:</w:t>
            </w:r>
          </w:p>
          <w:p w14:paraId="6161831E" w14:textId="69FF60B6" w:rsid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OEMs/Vendors</w:t>
            </w:r>
          </w:p>
          <w:p w14:paraId="052E085A" w14:textId="39FE3C8D" w:rsidR="005A58E7" w:rsidRPr="005A58E7" w:rsidRDefault="005A58E7" w:rsidP="005A58E7">
            <w:pPr>
              <w:pStyle w:val="ListParagraph"/>
              <w:numPr>
                <w:ilvl w:val="0"/>
                <w:numId w:val="36"/>
              </w:num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Customers</w:t>
            </w:r>
          </w:p>
          <w:p w14:paraId="479EBD4A" w14:textId="0C712F1C" w:rsidR="003C3C76" w:rsidRPr="0010522C" w:rsidRDefault="003C3C76" w:rsidP="006B7D61">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43F28767"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149F5587" w14:textId="77777777" w:rsidR="00F26A9C" w:rsidRDefault="00F26A9C">
            <w:pPr>
              <w:rPr>
                <w:rFonts w:ascii="Arial" w:hAnsi="Arial" w:cs="Arial"/>
                <w:bCs w:val="0"/>
                <w:i/>
                <w:iCs/>
                <w:color w:val="FFC000" w:themeColor="accent4"/>
                <w:sz w:val="24"/>
                <w:szCs w:val="24"/>
              </w:rPr>
            </w:pPr>
          </w:p>
          <w:p w14:paraId="108DE04A" w14:textId="77777777" w:rsidR="00035416" w:rsidRDefault="00035416">
            <w:pPr>
              <w:rPr>
                <w:rFonts w:ascii="Arial" w:hAnsi="Arial" w:cs="Arial"/>
                <w:bCs w:val="0"/>
                <w:i/>
                <w:iCs/>
                <w:color w:val="FFC000" w:themeColor="accent4"/>
                <w:sz w:val="24"/>
                <w:szCs w:val="24"/>
              </w:rPr>
            </w:pPr>
          </w:p>
          <w:p w14:paraId="5979F1D7" w14:textId="77777777" w:rsidR="00035416" w:rsidRDefault="00035416">
            <w:pPr>
              <w:rPr>
                <w:rFonts w:ascii="Arial" w:hAnsi="Arial" w:cs="Arial"/>
                <w:bCs w:val="0"/>
                <w:i/>
                <w:iCs/>
                <w:color w:val="FFC000" w:themeColor="accent4"/>
                <w:sz w:val="24"/>
                <w:szCs w:val="24"/>
              </w:rPr>
            </w:pPr>
          </w:p>
          <w:p w14:paraId="7D586A4A" w14:textId="2DE230E1" w:rsidR="003C3C76" w:rsidRPr="00DF3679" w:rsidRDefault="00DF3679">
            <w:pPr>
              <w:rPr>
                <w:rFonts w:ascii="Arial" w:hAnsi="Arial" w:cs="Arial"/>
                <w:b w:val="0"/>
                <w:i/>
                <w:iCs/>
                <w:color w:val="44546A" w:themeColor="text2"/>
                <w:sz w:val="24"/>
                <w:szCs w:val="24"/>
              </w:rPr>
            </w:pPr>
            <w:r>
              <w:rPr>
                <w:rFonts w:ascii="Arial" w:hAnsi="Arial" w:cs="Arial"/>
                <w:b w:val="0"/>
                <w:i/>
                <w:iCs/>
                <w:color w:val="FFC000" w:themeColor="accent4"/>
                <w:sz w:val="24"/>
                <w:szCs w:val="24"/>
              </w:rPr>
              <w:t>What are you accountable for?</w:t>
            </w:r>
          </w:p>
        </w:tc>
      </w:tr>
      <w:tr w:rsidR="00F26A9C" w:rsidRPr="0010522C" w14:paraId="66AB782A"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5051A172" w14:textId="046C560D" w:rsidR="000343A9" w:rsidRPr="00035416" w:rsidRDefault="00F26A9C">
            <w:pPr>
              <w:rPr>
                <w:rFonts w:ascii="Arial" w:hAnsi="Arial" w:cs="Arial"/>
                <w:color w:val="44546A" w:themeColor="text2"/>
                <w:sz w:val="20"/>
                <w:szCs w:val="24"/>
              </w:rPr>
            </w:pPr>
            <w:r w:rsidRPr="005A58E7">
              <w:rPr>
                <w:rFonts w:ascii="Arial" w:hAnsi="Arial" w:cs="Arial"/>
                <w:b w:val="0"/>
                <w:bCs w:val="0"/>
                <w:color w:val="44546A" w:themeColor="text2"/>
                <w:sz w:val="20"/>
                <w:szCs w:val="24"/>
              </w:rPr>
              <w:lastRenderedPageBreak/>
              <w:t xml:space="preserve">You are accountable for </w:t>
            </w:r>
            <w:r w:rsidR="0002551D">
              <w:rPr>
                <w:rFonts w:ascii="Arial" w:hAnsi="Arial" w:cs="Arial"/>
                <w:b w:val="0"/>
                <w:bCs w:val="0"/>
                <w:color w:val="44546A" w:themeColor="text2"/>
                <w:sz w:val="20"/>
                <w:szCs w:val="24"/>
              </w:rPr>
              <w:t xml:space="preserve">growing and </w:t>
            </w:r>
            <w:r w:rsidR="005A58E7">
              <w:rPr>
                <w:rFonts w:ascii="Arial" w:hAnsi="Arial" w:cs="Arial"/>
                <w:b w:val="0"/>
                <w:bCs w:val="0"/>
                <w:color w:val="44546A" w:themeColor="text2"/>
                <w:sz w:val="20"/>
                <w:szCs w:val="24"/>
              </w:rPr>
              <w:t xml:space="preserve">managing a profitable </w:t>
            </w:r>
            <w:r w:rsidRPr="005A58E7">
              <w:rPr>
                <w:rFonts w:ascii="Arial" w:hAnsi="Arial" w:cs="Arial"/>
                <w:b w:val="0"/>
                <w:bCs w:val="0"/>
                <w:color w:val="44546A" w:themeColor="text2"/>
                <w:sz w:val="20"/>
                <w:szCs w:val="24"/>
              </w:rPr>
              <w:t xml:space="preserve">end-to-end </w:t>
            </w:r>
            <w:r w:rsidR="005A58E7">
              <w:rPr>
                <w:rFonts w:ascii="Arial" w:hAnsi="Arial" w:cs="Arial"/>
                <w:b w:val="0"/>
                <w:bCs w:val="0"/>
                <w:color w:val="44546A" w:themeColor="text2"/>
                <w:sz w:val="20"/>
                <w:szCs w:val="24"/>
              </w:rPr>
              <w:t xml:space="preserve">business cycle for the solution portfolio for </w:t>
            </w:r>
            <w:r w:rsidR="0002551D">
              <w:rPr>
                <w:rFonts w:ascii="Arial" w:hAnsi="Arial" w:cs="Arial"/>
                <w:b w:val="0"/>
                <w:bCs w:val="0"/>
                <w:color w:val="44546A" w:themeColor="text2"/>
                <w:sz w:val="20"/>
                <w:szCs w:val="24"/>
              </w:rPr>
              <w:t>Cloud Security Solutions.</w:t>
            </w:r>
          </w:p>
        </w:tc>
      </w:tr>
      <w:tr w:rsidR="0010522C" w:rsidRPr="0010522C" w14:paraId="3FFD86B3" w14:textId="77777777" w:rsidTr="00DF3679">
        <w:tc>
          <w:tcPr>
            <w:cnfStyle w:val="001000000000" w:firstRow="0" w:lastRow="0" w:firstColumn="1" w:lastColumn="0" w:oddVBand="0" w:evenVBand="0" w:oddHBand="0" w:evenHBand="0" w:firstRowFirstColumn="0" w:firstRowLastColumn="0" w:lastRowFirstColumn="0" w:lastRowLastColumn="0"/>
            <w:tcW w:w="10195" w:type="dxa"/>
            <w:gridSpan w:val="4"/>
          </w:tcPr>
          <w:p w14:paraId="247DA88C" w14:textId="37F04504" w:rsidR="004650F9" w:rsidRDefault="004650F9" w:rsidP="00035416">
            <w:pPr>
              <w:rPr>
                <w:rFonts w:ascii="Arial" w:hAnsi="Arial" w:cs="Arial"/>
                <w:color w:val="44546A" w:themeColor="text2"/>
                <w:sz w:val="20"/>
                <w:szCs w:val="24"/>
              </w:rPr>
            </w:pPr>
          </w:p>
          <w:p w14:paraId="122F69E1" w14:textId="0F7206DB" w:rsidR="00F26A9C" w:rsidRPr="00BB2C71" w:rsidRDefault="00F26A9C" w:rsidP="00DF3679">
            <w:pPr>
              <w:rPr>
                <w:rFonts w:ascii="Arial" w:hAnsi="Arial" w:cs="Arial"/>
                <w:color w:val="44546A" w:themeColor="text2"/>
                <w:sz w:val="20"/>
                <w:szCs w:val="24"/>
              </w:rPr>
            </w:pPr>
          </w:p>
        </w:tc>
      </w:tr>
      <w:tr w:rsidR="0010522C" w:rsidRPr="0010522C" w14:paraId="63F8147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5B55836C" w14:textId="77777777" w:rsidR="00DF3679" w:rsidRDefault="00615049" w:rsidP="0010522C">
            <w:pPr>
              <w:rPr>
                <w:rFonts w:ascii="Arial" w:hAnsi="Arial" w:cs="Arial"/>
                <w:bCs w:val="0"/>
                <w:i/>
                <w:iCs/>
                <w:color w:val="70AD47" w:themeColor="accent6"/>
                <w:sz w:val="24"/>
                <w:szCs w:val="24"/>
              </w:rPr>
            </w:pPr>
            <w:r w:rsidRPr="00DF3679">
              <w:rPr>
                <w:rFonts w:ascii="Arial" w:hAnsi="Arial" w:cs="Arial"/>
                <w:b w:val="0"/>
                <w:i/>
                <w:iCs/>
                <w:color w:val="70AD47" w:themeColor="accent6"/>
                <w:sz w:val="24"/>
                <w:szCs w:val="24"/>
              </w:rPr>
              <w:t xml:space="preserve">Core Capabilities / </w:t>
            </w:r>
          </w:p>
          <w:p w14:paraId="3E7DDAF2" w14:textId="6817278F" w:rsidR="003C3C76" w:rsidRPr="00DF3679" w:rsidRDefault="00615049" w:rsidP="0010522C">
            <w:pPr>
              <w:rPr>
                <w:rFonts w:ascii="Arial" w:hAnsi="Arial" w:cs="Arial"/>
                <w:b w:val="0"/>
                <w:i/>
                <w:iCs/>
                <w:color w:val="70AD47" w:themeColor="accent6"/>
                <w:sz w:val="24"/>
                <w:szCs w:val="24"/>
              </w:rPr>
            </w:pPr>
            <w:r w:rsidRPr="00DF3679">
              <w:rPr>
                <w:rFonts w:ascii="Arial" w:hAnsi="Arial" w:cs="Arial"/>
                <w:b w:val="0"/>
                <w:i/>
                <w:iCs/>
                <w:color w:val="70AD47" w:themeColor="accent6"/>
                <w:sz w:val="24"/>
                <w:szCs w:val="24"/>
              </w:rPr>
              <w:t>Technical Skills</w:t>
            </w:r>
          </w:p>
        </w:tc>
        <w:tc>
          <w:tcPr>
            <w:tcW w:w="6494" w:type="dxa"/>
            <w:shd w:val="clear" w:color="auto" w:fill="auto"/>
          </w:tcPr>
          <w:p w14:paraId="7D453B12" w14:textId="77777777" w:rsidR="003C3C76" w:rsidRPr="00DF3679" w:rsidRDefault="0010522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70AD47" w:themeColor="accent6"/>
                <w:sz w:val="24"/>
                <w:szCs w:val="24"/>
              </w:rPr>
            </w:pPr>
            <w:r w:rsidRPr="00DF3679">
              <w:rPr>
                <w:rFonts w:ascii="Arial" w:hAnsi="Arial" w:cs="Arial"/>
                <w:b/>
                <w:bCs/>
                <w:i/>
                <w:iCs/>
                <w:color w:val="70AD47" w:themeColor="accent6"/>
                <w:sz w:val="24"/>
                <w:szCs w:val="24"/>
              </w:rPr>
              <w:t>Technical Descriptors</w:t>
            </w:r>
          </w:p>
        </w:tc>
      </w:tr>
      <w:tr w:rsidR="00E83A46" w:rsidRPr="00427E2B" w14:paraId="38628CEB"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3CD6312D" w14:textId="77777777" w:rsidR="00DF3679" w:rsidRDefault="00DF3679" w:rsidP="00E83A46">
            <w:pPr>
              <w:rPr>
                <w:rFonts w:ascii="Arial" w:hAnsi="Arial" w:cs="Arial"/>
                <w:bCs w:val="0"/>
                <w:color w:val="44546A" w:themeColor="text2"/>
                <w:sz w:val="20"/>
                <w:szCs w:val="20"/>
              </w:rPr>
            </w:pPr>
          </w:p>
          <w:p w14:paraId="60E2805D" w14:textId="3BC243C5" w:rsidR="00E83A46" w:rsidRPr="004D5B22" w:rsidRDefault="00DF3679" w:rsidP="00E83A46">
            <w:pPr>
              <w:rPr>
                <w:rFonts w:ascii="Arial" w:hAnsi="Arial" w:cs="Arial"/>
                <w:noProof/>
                <w:color w:val="44546A" w:themeColor="text2"/>
                <w:sz w:val="20"/>
                <w:szCs w:val="20"/>
              </w:rPr>
            </w:pPr>
            <w:r>
              <w:rPr>
                <w:rFonts w:ascii="Arial" w:hAnsi="Arial" w:cs="Arial"/>
                <w:b w:val="0"/>
                <w:color w:val="44546A" w:themeColor="text2"/>
                <w:sz w:val="20"/>
                <w:szCs w:val="20"/>
              </w:rPr>
              <w:t>Domain knowledge &amp; expertise</w:t>
            </w:r>
          </w:p>
        </w:tc>
        <w:tc>
          <w:tcPr>
            <w:tcW w:w="6494" w:type="dxa"/>
            <w:shd w:val="clear" w:color="auto" w:fill="auto"/>
          </w:tcPr>
          <w:p w14:paraId="15FEE2BA" w14:textId="77777777"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Market</w:t>
            </w:r>
          </w:p>
          <w:p w14:paraId="6E4CA972" w14:textId="6049370A" w:rsidR="005A58E7" w:rsidRPr="005A58E7"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Product/Technology</w:t>
            </w:r>
          </w:p>
          <w:p w14:paraId="538F36AD" w14:textId="77777777" w:rsidR="000343A9" w:rsidRDefault="005A58E7" w:rsidP="005A58E7">
            <w:pPr>
              <w:cnfStyle w:val="000000000000" w:firstRow="0" w:lastRow="0" w:firstColumn="0" w:lastColumn="0" w:oddVBand="0" w:evenVBand="0" w:oddHBand="0" w:evenHBand="0" w:firstRowFirstColumn="0" w:firstRowLastColumn="0" w:lastRowFirstColumn="0" w:lastRowLastColumn="0"/>
              <w:rPr>
                <w:rFonts w:cstheme="minorHAnsi"/>
                <w:color w:val="44546A" w:themeColor="text2"/>
                <w:sz w:val="20"/>
                <w:szCs w:val="20"/>
              </w:rPr>
            </w:pPr>
            <w:r w:rsidRPr="005A58E7">
              <w:rPr>
                <w:rFonts w:cstheme="minorHAnsi"/>
                <w:color w:val="44546A" w:themeColor="text2"/>
                <w:sz w:val="20"/>
                <w:szCs w:val="20"/>
              </w:rPr>
              <w:t>Customer</w:t>
            </w:r>
          </w:p>
          <w:p w14:paraId="6C634BDF" w14:textId="56D20ED0" w:rsidR="008E30B0" w:rsidRPr="005A58E7" w:rsidRDefault="008E30B0" w:rsidP="005A58E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0"/>
              </w:rPr>
            </w:pPr>
          </w:p>
        </w:tc>
      </w:tr>
      <w:tr w:rsidR="00E83A46" w:rsidRPr="00427E2B" w14:paraId="244811EA"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4F4F71C8" w14:textId="77777777" w:rsidR="00DF3679" w:rsidRDefault="00DF3679" w:rsidP="00E83A46">
            <w:pPr>
              <w:rPr>
                <w:rFonts w:ascii="Arial" w:hAnsi="Arial" w:cs="Arial"/>
                <w:bCs w:val="0"/>
                <w:color w:val="44546A" w:themeColor="text2"/>
                <w:sz w:val="20"/>
                <w:szCs w:val="20"/>
              </w:rPr>
            </w:pPr>
          </w:p>
          <w:p w14:paraId="4DD22A8F" w14:textId="47DF626B" w:rsidR="00E83A46" w:rsidRPr="004D5B22" w:rsidRDefault="00DF3679" w:rsidP="00E83A46">
            <w:pPr>
              <w:rPr>
                <w:rFonts w:ascii="Arial" w:hAnsi="Arial" w:cs="Arial"/>
                <w:color w:val="44546A" w:themeColor="text2"/>
                <w:sz w:val="20"/>
                <w:szCs w:val="20"/>
              </w:rPr>
            </w:pPr>
            <w:r>
              <w:rPr>
                <w:rFonts w:ascii="Arial" w:hAnsi="Arial" w:cs="Arial"/>
                <w:b w:val="0"/>
                <w:color w:val="44546A" w:themeColor="text2"/>
                <w:sz w:val="20"/>
                <w:szCs w:val="20"/>
              </w:rPr>
              <w:t xml:space="preserve">Communication skills </w:t>
            </w:r>
          </w:p>
        </w:tc>
        <w:tc>
          <w:tcPr>
            <w:tcW w:w="6494" w:type="dxa"/>
            <w:shd w:val="clear" w:color="auto" w:fill="auto"/>
          </w:tcPr>
          <w:p w14:paraId="59F7BCD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Opening a conversation</w:t>
            </w:r>
          </w:p>
          <w:p w14:paraId="1014E03F"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Listening and Understanding abilities</w:t>
            </w:r>
          </w:p>
          <w:p w14:paraId="0BEB9DB1"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Assessment of buyer</w:t>
            </w:r>
          </w:p>
          <w:p w14:paraId="690D49BE"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Growing the conversation</w:t>
            </w:r>
          </w:p>
          <w:p w14:paraId="3DD2F1F0"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Art of probing/ questioning</w:t>
            </w:r>
          </w:p>
          <w:p w14:paraId="60985DF3"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Establishing trust, credibility, relationship over a communication</w:t>
            </w:r>
          </w:p>
          <w:p w14:paraId="50592458"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360-degree communication</w:t>
            </w:r>
          </w:p>
          <w:p w14:paraId="06D4217C"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Closing the communication loop</w:t>
            </w:r>
          </w:p>
          <w:p w14:paraId="1315398A" w14:textId="77777777" w:rsidR="008E30B0" w:rsidRPr="008E30B0"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Presentation skill</w:t>
            </w:r>
          </w:p>
          <w:p w14:paraId="34CDD0DA" w14:textId="77777777" w:rsidR="00DF3679" w:rsidRDefault="008E30B0" w:rsidP="008E30B0">
            <w:pPr>
              <w:cnfStyle w:val="000000000000" w:firstRow="0" w:lastRow="0" w:firstColumn="0" w:lastColumn="0" w:oddVBand="0" w:evenVBand="0" w:oddHBand="0" w:evenHBand="0" w:firstRowFirstColumn="0" w:firstRowLastColumn="0" w:lastRowFirstColumn="0" w:lastRowLastColumn="0"/>
              <w:rPr>
                <w:color w:val="44546A" w:themeColor="text2"/>
                <w:sz w:val="20"/>
                <w:szCs w:val="20"/>
              </w:rPr>
            </w:pPr>
            <w:r w:rsidRPr="008E30B0">
              <w:rPr>
                <w:color w:val="44546A" w:themeColor="text2"/>
                <w:sz w:val="20"/>
                <w:szCs w:val="20"/>
              </w:rPr>
              <w:t>Written communication- e-mail, documentation etc.</w:t>
            </w:r>
          </w:p>
          <w:p w14:paraId="12B77D21" w14:textId="5FCF7524" w:rsidR="008E30B0" w:rsidRPr="00F213CF" w:rsidRDefault="008E30B0" w:rsidP="008E30B0">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AE45C4" w:rsidRPr="00427E2B" w14:paraId="37EF4F6D" w14:textId="77777777" w:rsidTr="00DF3679">
        <w:tblPrEx>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CellMar>
            <w:top w:w="0" w:type="dxa"/>
            <w:left w:w="108" w:type="dxa"/>
            <w:bottom w:w="0" w:type="dxa"/>
            <w:right w:w="108" w:type="dxa"/>
          </w:tblCellMar>
        </w:tblPrEx>
        <w:trPr>
          <w:gridAfter w:val="1"/>
          <w:wAfter w:w="20" w:type="dxa"/>
        </w:trPr>
        <w:tc>
          <w:tcPr>
            <w:cnfStyle w:val="001000000000" w:firstRow="0" w:lastRow="0" w:firstColumn="1" w:lastColumn="0" w:oddVBand="0" w:evenVBand="0" w:oddHBand="0" w:evenHBand="0" w:firstRowFirstColumn="0" w:firstRowLastColumn="0" w:lastRowFirstColumn="0" w:lastRowLastColumn="0"/>
            <w:tcW w:w="3681" w:type="dxa"/>
            <w:gridSpan w:val="2"/>
            <w:shd w:val="clear" w:color="auto" w:fill="auto"/>
          </w:tcPr>
          <w:p w14:paraId="05329A90" w14:textId="77777777" w:rsidR="000343A9" w:rsidRDefault="000343A9" w:rsidP="00E83A46">
            <w:pPr>
              <w:rPr>
                <w:rFonts w:ascii="Arial" w:hAnsi="Arial" w:cs="Arial"/>
                <w:bCs w:val="0"/>
                <w:color w:val="44546A" w:themeColor="text2"/>
                <w:sz w:val="20"/>
                <w:szCs w:val="20"/>
              </w:rPr>
            </w:pPr>
          </w:p>
          <w:p w14:paraId="425219B4" w14:textId="2D17CD7A" w:rsidR="00AE45C4" w:rsidRPr="00AE45C4" w:rsidRDefault="00AE45C4" w:rsidP="00E83A46">
            <w:pPr>
              <w:rPr>
                <w:rFonts w:ascii="Arial" w:hAnsi="Arial" w:cs="Arial"/>
                <w:b w:val="0"/>
                <w:color w:val="44546A" w:themeColor="text2"/>
                <w:sz w:val="20"/>
                <w:szCs w:val="20"/>
              </w:rPr>
            </w:pPr>
            <w:r w:rsidRPr="00AE45C4">
              <w:rPr>
                <w:rFonts w:ascii="Arial" w:hAnsi="Arial" w:cs="Arial"/>
                <w:b w:val="0"/>
                <w:color w:val="44546A" w:themeColor="text2"/>
                <w:sz w:val="20"/>
                <w:szCs w:val="20"/>
              </w:rPr>
              <w:t>Planning &amp; management</w:t>
            </w:r>
          </w:p>
        </w:tc>
        <w:tc>
          <w:tcPr>
            <w:tcW w:w="6494" w:type="dxa"/>
            <w:shd w:val="clear" w:color="auto" w:fill="auto"/>
          </w:tcPr>
          <w:p w14:paraId="622CF196" w14:textId="77777777" w:rsidR="000343A9"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Sales Planning</w:t>
            </w:r>
          </w:p>
          <w:p w14:paraId="6892926C" w14:textId="6A37F7C5"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Strategy Formulation and execution to drive a healthy and strong sale funnel.</w:t>
            </w:r>
          </w:p>
          <w:p w14:paraId="65DBB1A4" w14:textId="77777777"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Collaboration</w:t>
            </w:r>
          </w:p>
          <w:p w14:paraId="62B0E934" w14:textId="1E66B934" w:rsidR="008E30B0" w:rsidRDefault="008E30B0" w:rsidP="008E30B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bl>
    <w:p w14:paraId="4E500283" w14:textId="77777777" w:rsidR="00DF3679" w:rsidRPr="0010522C" w:rsidRDefault="00DF3679">
      <w:pPr>
        <w:rPr>
          <w:rFonts w:ascii="Arial" w:hAnsi="Arial" w:cs="Arial"/>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2124856A"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4BDE104F" w14:textId="0C160E4A" w:rsidR="008D387C" w:rsidRPr="00DF3679" w:rsidRDefault="0010522C">
            <w:pPr>
              <w:rPr>
                <w:rFonts w:ascii="Arial" w:hAnsi="Arial" w:cs="Arial"/>
                <w:bCs w:val="0"/>
                <w:i/>
                <w:iCs/>
                <w:color w:val="7F7F7F" w:themeColor="text1" w:themeTint="80"/>
                <w:sz w:val="24"/>
                <w:szCs w:val="24"/>
              </w:rPr>
            </w:pPr>
            <w:r w:rsidRPr="00DF3679">
              <w:rPr>
                <w:rFonts w:ascii="Arial" w:hAnsi="Arial" w:cs="Arial"/>
                <w:bCs w:val="0"/>
                <w:i/>
                <w:iCs/>
                <w:color w:val="002060"/>
                <w:sz w:val="24"/>
                <w:szCs w:val="24"/>
                <w:highlight w:val="yellow"/>
              </w:rPr>
              <w:t>Qualifications</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w:t>
            </w:r>
            <w:r w:rsidR="00DF3679" w:rsidRPr="00DF3679">
              <w:rPr>
                <w:rFonts w:ascii="Arial" w:hAnsi="Arial" w:cs="Arial"/>
                <w:bCs w:val="0"/>
                <w:i/>
                <w:iCs/>
                <w:color w:val="002060"/>
                <w:sz w:val="24"/>
                <w:szCs w:val="24"/>
                <w:highlight w:val="yellow"/>
              </w:rPr>
              <w:t xml:space="preserve"> </w:t>
            </w:r>
            <w:r w:rsidRPr="00DF3679">
              <w:rPr>
                <w:rFonts w:ascii="Arial" w:hAnsi="Arial" w:cs="Arial"/>
                <w:bCs w:val="0"/>
                <w:i/>
                <w:iCs/>
                <w:color w:val="002060"/>
                <w:sz w:val="24"/>
                <w:szCs w:val="24"/>
                <w:highlight w:val="yellow"/>
              </w:rPr>
              <w:t>Experience</w:t>
            </w:r>
          </w:p>
        </w:tc>
      </w:tr>
      <w:tr w:rsidR="0010522C" w:rsidRPr="00CC48BC" w14:paraId="09885E44"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4D4E2855"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Education- MBA/ BE/Any graduate</w:t>
            </w:r>
          </w:p>
          <w:p w14:paraId="4A6E1367" w14:textId="6541D255"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Experience-</w:t>
            </w:r>
            <w:r>
              <w:rPr>
                <w:rFonts w:cstheme="minorHAnsi"/>
                <w:b w:val="0"/>
                <w:bCs w:val="0"/>
                <w:color w:val="44546A" w:themeColor="text2"/>
                <w:sz w:val="20"/>
                <w:szCs w:val="20"/>
              </w:rPr>
              <w:t xml:space="preserve"> 8</w:t>
            </w:r>
            <w:r w:rsidRPr="003A0B1F">
              <w:rPr>
                <w:rFonts w:cstheme="minorHAnsi"/>
                <w:b w:val="0"/>
                <w:bCs w:val="0"/>
                <w:color w:val="44546A" w:themeColor="text2"/>
                <w:sz w:val="20"/>
                <w:szCs w:val="20"/>
              </w:rPr>
              <w:t xml:space="preserve"> to 12 years, sales exposure in similar or related product domain, IT sales market exposure is a must.</w:t>
            </w:r>
          </w:p>
          <w:p w14:paraId="7BEB3E0A" w14:textId="77777777" w:rsidR="003A0B1F" w:rsidRPr="003A0B1F" w:rsidRDefault="003A0B1F" w:rsidP="003A0B1F">
            <w:pPr>
              <w:rPr>
                <w:rFonts w:cstheme="minorHAnsi"/>
                <w:b w:val="0"/>
                <w:bCs w:val="0"/>
                <w:color w:val="44546A" w:themeColor="text2"/>
                <w:sz w:val="20"/>
                <w:szCs w:val="20"/>
              </w:rPr>
            </w:pPr>
          </w:p>
          <w:p w14:paraId="0AB80DDB"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Candidates having exposure to similar roles/domains are preferred.</w:t>
            </w:r>
          </w:p>
          <w:p w14:paraId="51F846BA" w14:textId="77777777" w:rsidR="003A0B1F" w:rsidRPr="003A0B1F" w:rsidRDefault="003A0B1F" w:rsidP="003A0B1F">
            <w:pPr>
              <w:rPr>
                <w:rFonts w:cstheme="minorHAnsi"/>
                <w:b w:val="0"/>
                <w:bCs w:val="0"/>
                <w:color w:val="44546A" w:themeColor="text2"/>
                <w:sz w:val="20"/>
                <w:szCs w:val="20"/>
              </w:rPr>
            </w:pPr>
          </w:p>
          <w:p w14:paraId="3CBE21F1" w14:textId="77777777" w:rsidR="003A0B1F" w:rsidRPr="003A0B1F" w:rsidRDefault="003A0B1F" w:rsidP="003A0B1F">
            <w:pPr>
              <w:rPr>
                <w:rFonts w:cstheme="minorHAnsi"/>
                <w:b w:val="0"/>
                <w:bCs w:val="0"/>
                <w:color w:val="44546A" w:themeColor="text2"/>
                <w:sz w:val="20"/>
                <w:szCs w:val="20"/>
              </w:rPr>
            </w:pPr>
            <w:r w:rsidRPr="003A0B1F">
              <w:rPr>
                <w:rFonts w:cstheme="minorHAnsi"/>
                <w:b w:val="0"/>
                <w:bCs w:val="0"/>
                <w:color w:val="44546A" w:themeColor="text2"/>
                <w:sz w:val="20"/>
                <w:szCs w:val="20"/>
              </w:rPr>
              <w:t>Exposure to IT Transformation sales is an added advantage.</w:t>
            </w:r>
          </w:p>
          <w:p w14:paraId="2EC49BF9" w14:textId="1F5E0817"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Loves to work in fast paced environment and who loves working with target</w:t>
            </w:r>
            <w:r>
              <w:rPr>
                <w:b w:val="0"/>
                <w:bCs w:val="0"/>
                <w:color w:val="44546A" w:themeColor="text2"/>
                <w:sz w:val="20"/>
                <w:szCs w:val="20"/>
              </w:rPr>
              <w:t>.</w:t>
            </w:r>
          </w:p>
          <w:p w14:paraId="47A063B7" w14:textId="255DED1C"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A go-getter, who can sniff opportunities and resilient</w:t>
            </w:r>
            <w:r>
              <w:rPr>
                <w:b w:val="0"/>
                <w:bCs w:val="0"/>
                <w:color w:val="44546A" w:themeColor="text2"/>
                <w:sz w:val="20"/>
                <w:szCs w:val="20"/>
              </w:rPr>
              <w:t>.</w:t>
            </w:r>
          </w:p>
          <w:p w14:paraId="6F1E4F86" w14:textId="77777777" w:rsidR="003A0B1F" w:rsidRPr="003A0B1F" w:rsidRDefault="003A0B1F" w:rsidP="003A0B1F">
            <w:pPr>
              <w:rPr>
                <w:b w:val="0"/>
                <w:bCs w:val="0"/>
                <w:color w:val="44546A" w:themeColor="text2"/>
                <w:sz w:val="20"/>
                <w:szCs w:val="20"/>
              </w:rPr>
            </w:pPr>
            <w:r w:rsidRPr="003A0B1F">
              <w:rPr>
                <w:b w:val="0"/>
                <w:bCs w:val="0"/>
                <w:color w:val="44546A" w:themeColor="text2"/>
                <w:sz w:val="20"/>
                <w:szCs w:val="20"/>
              </w:rPr>
              <w:t>Open to travel</w:t>
            </w:r>
          </w:p>
          <w:p w14:paraId="2F1D13AB" w14:textId="7FE76B45" w:rsidR="00CC48BC" w:rsidRPr="00CC48BC" w:rsidRDefault="00CC48BC" w:rsidP="003A0B1F">
            <w:pPr>
              <w:pStyle w:val="ListParagraph"/>
              <w:ind w:left="392"/>
              <w:rPr>
                <w:rFonts w:ascii="Arial" w:hAnsi="Arial" w:cs="Arial"/>
                <w:b w:val="0"/>
                <w:i/>
                <w:iCs/>
                <w:color w:val="002060"/>
                <w:sz w:val="20"/>
                <w:szCs w:val="24"/>
              </w:rPr>
            </w:pPr>
            <w:r w:rsidRPr="00CC48BC">
              <w:rPr>
                <w:rFonts w:ascii="Arial" w:hAnsi="Arial" w:cs="Arial"/>
                <w:b w:val="0"/>
                <w:i/>
                <w:iCs/>
                <w:color w:val="002060"/>
                <w:sz w:val="20"/>
                <w:szCs w:val="24"/>
              </w:rPr>
              <w:t xml:space="preserve"> </w:t>
            </w:r>
          </w:p>
        </w:tc>
      </w:tr>
    </w:tbl>
    <w:p w14:paraId="52DC8120" w14:textId="77777777" w:rsidR="00DF3679" w:rsidRPr="00DF3679" w:rsidRDefault="00DF3679">
      <w:pPr>
        <w:rPr>
          <w:rFonts w:ascii="Arial" w:hAnsi="Arial" w:cs="Arial"/>
          <w:i/>
          <w:iCs/>
          <w:color w:val="44546A" w:themeColor="text2"/>
          <w:sz w:val="24"/>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195"/>
      </w:tblGrid>
      <w:tr w:rsidR="0010522C" w:rsidRPr="0010522C" w14:paraId="0D9E091C"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tcBorders>
              <w:bottom w:val="none" w:sz="0" w:space="0" w:color="auto"/>
            </w:tcBorders>
          </w:tcPr>
          <w:p w14:paraId="252167F6" w14:textId="77777777" w:rsidR="008D387C" w:rsidRPr="00DF3679" w:rsidRDefault="0010522C">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Potential barriers to success</w:t>
            </w:r>
          </w:p>
        </w:tc>
      </w:tr>
      <w:tr w:rsidR="0010522C" w:rsidRPr="0010522C" w14:paraId="6B5DC5BF" w14:textId="77777777" w:rsidTr="00DF3679">
        <w:tc>
          <w:tcPr>
            <w:cnfStyle w:val="001000000000" w:firstRow="0" w:lastRow="0" w:firstColumn="1" w:lastColumn="0" w:oddVBand="0" w:evenVBand="0" w:oddHBand="0" w:evenHBand="0" w:firstRowFirstColumn="0" w:firstRowLastColumn="0" w:lastRowFirstColumn="0" w:lastRowLastColumn="0"/>
            <w:tcW w:w="10195" w:type="dxa"/>
          </w:tcPr>
          <w:p w14:paraId="66F862F2" w14:textId="7746358C" w:rsidR="00DF3679" w:rsidRPr="0096612D" w:rsidRDefault="00DF3679" w:rsidP="006E3A45">
            <w:pPr>
              <w:rPr>
                <w:rFonts w:ascii="Arial" w:hAnsi="Arial" w:cs="Arial"/>
                <w:b w:val="0"/>
                <w:color w:val="44546A" w:themeColor="text2"/>
                <w:sz w:val="20"/>
                <w:szCs w:val="24"/>
              </w:rPr>
            </w:pPr>
            <w:r>
              <w:rPr>
                <w:rFonts w:ascii="Arial" w:hAnsi="Arial" w:cs="Arial"/>
                <w:b w:val="0"/>
                <w:color w:val="44546A" w:themeColor="text2"/>
                <w:sz w:val="20"/>
                <w:szCs w:val="24"/>
              </w:rPr>
              <w:t xml:space="preserve">Unable to </w:t>
            </w:r>
            <w:r w:rsidR="00CC48BC">
              <w:rPr>
                <w:rFonts w:ascii="Arial" w:hAnsi="Arial" w:cs="Arial"/>
                <w:b w:val="0"/>
                <w:color w:val="44546A" w:themeColor="text2"/>
                <w:sz w:val="20"/>
                <w:szCs w:val="24"/>
              </w:rPr>
              <w:t xml:space="preserve">listen &amp; understand </w:t>
            </w:r>
            <w:r w:rsidR="00035416">
              <w:rPr>
                <w:rFonts w:ascii="Arial" w:hAnsi="Arial" w:cs="Arial"/>
                <w:b w:val="0"/>
                <w:color w:val="44546A" w:themeColor="text2"/>
                <w:sz w:val="20"/>
                <w:szCs w:val="24"/>
              </w:rPr>
              <w:t xml:space="preserve">business and customer </w:t>
            </w:r>
            <w:proofErr w:type="gramStart"/>
            <w:r w:rsidR="00035416">
              <w:rPr>
                <w:rFonts w:ascii="Arial" w:hAnsi="Arial" w:cs="Arial"/>
                <w:b w:val="0"/>
                <w:color w:val="44546A" w:themeColor="text2"/>
                <w:sz w:val="20"/>
                <w:szCs w:val="24"/>
              </w:rPr>
              <w:t>needs</w:t>
            </w:r>
            <w:proofErr w:type="gramEnd"/>
          </w:p>
          <w:p w14:paraId="0AD7D15A" w14:textId="21ACA517" w:rsidR="006E3A45" w:rsidRPr="0096612D" w:rsidRDefault="006E3A45" w:rsidP="006E3A45">
            <w:pPr>
              <w:rPr>
                <w:rFonts w:ascii="Arial" w:hAnsi="Arial" w:cs="Arial"/>
                <w:b w:val="0"/>
                <w:color w:val="44546A" w:themeColor="text2"/>
                <w:sz w:val="20"/>
                <w:szCs w:val="24"/>
              </w:rPr>
            </w:pPr>
            <w:r w:rsidRPr="0096612D">
              <w:rPr>
                <w:rFonts w:ascii="Arial" w:hAnsi="Arial" w:cs="Arial"/>
                <w:b w:val="0"/>
                <w:color w:val="44546A" w:themeColor="text2"/>
                <w:sz w:val="20"/>
                <w:szCs w:val="24"/>
              </w:rPr>
              <w:t xml:space="preserve">Unable to </w:t>
            </w:r>
            <w:r>
              <w:rPr>
                <w:rFonts w:ascii="Arial" w:hAnsi="Arial" w:cs="Arial"/>
                <w:b w:val="0"/>
                <w:color w:val="44546A" w:themeColor="text2"/>
                <w:sz w:val="20"/>
                <w:szCs w:val="24"/>
              </w:rPr>
              <w:t>a</w:t>
            </w:r>
            <w:r w:rsidRPr="0096612D">
              <w:rPr>
                <w:rFonts w:ascii="Arial" w:hAnsi="Arial" w:cs="Arial"/>
                <w:b w:val="0"/>
                <w:color w:val="44546A" w:themeColor="text2"/>
                <w:sz w:val="20"/>
                <w:szCs w:val="24"/>
              </w:rPr>
              <w:t xml:space="preserve">dapt to </w:t>
            </w:r>
            <w:proofErr w:type="gramStart"/>
            <w:r>
              <w:rPr>
                <w:rFonts w:ascii="Arial" w:hAnsi="Arial" w:cs="Arial"/>
                <w:b w:val="0"/>
                <w:color w:val="44546A" w:themeColor="text2"/>
                <w:sz w:val="20"/>
                <w:szCs w:val="24"/>
              </w:rPr>
              <w:t>d</w:t>
            </w:r>
            <w:r w:rsidRPr="0096612D">
              <w:rPr>
                <w:rFonts w:ascii="Arial" w:hAnsi="Arial" w:cs="Arial"/>
                <w:b w:val="0"/>
                <w:color w:val="44546A" w:themeColor="text2"/>
                <w:sz w:val="20"/>
                <w:szCs w:val="24"/>
              </w:rPr>
              <w:t>ifferences</w:t>
            </w:r>
            <w:proofErr w:type="gramEnd"/>
          </w:p>
          <w:p w14:paraId="14871ABB" w14:textId="5B814607" w:rsidR="006E3A45" w:rsidRDefault="006E3A45" w:rsidP="006E3A45">
            <w:pPr>
              <w:rPr>
                <w:rFonts w:ascii="Arial" w:hAnsi="Arial" w:cs="Arial"/>
                <w:bCs w:val="0"/>
                <w:color w:val="44546A" w:themeColor="text2"/>
                <w:sz w:val="20"/>
                <w:szCs w:val="24"/>
              </w:rPr>
            </w:pPr>
            <w:r w:rsidRPr="0096612D">
              <w:rPr>
                <w:rFonts w:ascii="Arial" w:hAnsi="Arial" w:cs="Arial"/>
                <w:b w:val="0"/>
                <w:color w:val="44546A" w:themeColor="text2"/>
                <w:sz w:val="20"/>
                <w:szCs w:val="24"/>
              </w:rPr>
              <w:t xml:space="preserve">Blocked </w:t>
            </w:r>
            <w:r>
              <w:rPr>
                <w:rFonts w:ascii="Arial" w:hAnsi="Arial" w:cs="Arial"/>
                <w:b w:val="0"/>
                <w:color w:val="44546A" w:themeColor="text2"/>
                <w:sz w:val="20"/>
                <w:szCs w:val="24"/>
              </w:rPr>
              <w:t>p</w:t>
            </w:r>
            <w:r w:rsidRPr="0096612D">
              <w:rPr>
                <w:rFonts w:ascii="Arial" w:hAnsi="Arial" w:cs="Arial"/>
                <w:b w:val="0"/>
                <w:color w:val="44546A" w:themeColor="text2"/>
                <w:sz w:val="20"/>
                <w:szCs w:val="24"/>
              </w:rPr>
              <w:t xml:space="preserve">ersonal </w:t>
            </w:r>
            <w:proofErr w:type="gramStart"/>
            <w:r>
              <w:rPr>
                <w:rFonts w:ascii="Arial" w:hAnsi="Arial" w:cs="Arial"/>
                <w:b w:val="0"/>
                <w:color w:val="44546A" w:themeColor="text2"/>
                <w:sz w:val="20"/>
                <w:szCs w:val="24"/>
              </w:rPr>
              <w:t>l</w:t>
            </w:r>
            <w:r w:rsidRPr="0096612D">
              <w:rPr>
                <w:rFonts w:ascii="Arial" w:hAnsi="Arial" w:cs="Arial"/>
                <w:b w:val="0"/>
                <w:color w:val="44546A" w:themeColor="text2"/>
                <w:sz w:val="20"/>
                <w:szCs w:val="24"/>
              </w:rPr>
              <w:t>earner</w:t>
            </w:r>
            <w:proofErr w:type="gramEnd"/>
          </w:p>
          <w:p w14:paraId="0968524A" w14:textId="0CC871B9" w:rsidR="00035416" w:rsidRPr="0096612D" w:rsidRDefault="00035416" w:rsidP="006E3A45">
            <w:pPr>
              <w:rPr>
                <w:rFonts w:ascii="Arial" w:hAnsi="Arial" w:cs="Arial"/>
                <w:b w:val="0"/>
                <w:color w:val="44546A" w:themeColor="text2"/>
                <w:sz w:val="20"/>
                <w:szCs w:val="24"/>
              </w:rPr>
            </w:pPr>
            <w:r>
              <w:rPr>
                <w:rFonts w:ascii="Arial" w:hAnsi="Arial" w:cs="Arial"/>
                <w:b w:val="0"/>
                <w:color w:val="44546A" w:themeColor="text2"/>
                <w:sz w:val="20"/>
                <w:szCs w:val="24"/>
              </w:rPr>
              <w:t xml:space="preserve">Unable to </w:t>
            </w:r>
            <w:proofErr w:type="gramStart"/>
            <w:r>
              <w:rPr>
                <w:rFonts w:ascii="Arial" w:hAnsi="Arial" w:cs="Arial"/>
                <w:b w:val="0"/>
                <w:color w:val="44546A" w:themeColor="text2"/>
                <w:sz w:val="20"/>
                <w:szCs w:val="24"/>
              </w:rPr>
              <w:t>collaborate</w:t>
            </w:r>
            <w:proofErr w:type="gramEnd"/>
          </w:p>
          <w:p w14:paraId="1E1941DF" w14:textId="3A44E203" w:rsidR="006E3A45" w:rsidRDefault="006E3A45" w:rsidP="006E3A45">
            <w:pPr>
              <w:rPr>
                <w:rFonts w:ascii="Arial" w:hAnsi="Arial" w:cs="Arial"/>
                <w:bCs w:val="0"/>
                <w:color w:val="44546A" w:themeColor="text2"/>
                <w:sz w:val="20"/>
                <w:szCs w:val="24"/>
              </w:rPr>
            </w:pPr>
            <w:r>
              <w:rPr>
                <w:rFonts w:ascii="Arial" w:hAnsi="Arial" w:cs="Arial"/>
                <w:b w:val="0"/>
                <w:color w:val="44546A" w:themeColor="text2"/>
                <w:sz w:val="20"/>
                <w:szCs w:val="24"/>
              </w:rPr>
              <w:t>Poor communicator</w:t>
            </w:r>
            <w:r w:rsidR="00035416">
              <w:rPr>
                <w:rFonts w:ascii="Arial" w:hAnsi="Arial" w:cs="Arial"/>
                <w:b w:val="0"/>
                <w:color w:val="44546A" w:themeColor="text2"/>
                <w:sz w:val="20"/>
                <w:szCs w:val="24"/>
              </w:rPr>
              <w:t>.</w:t>
            </w:r>
          </w:p>
          <w:p w14:paraId="4A00CE0D" w14:textId="77777777" w:rsidR="006E3A45" w:rsidRDefault="006E3A45" w:rsidP="006E3A45">
            <w:pPr>
              <w:rPr>
                <w:rFonts w:ascii="Arial" w:hAnsi="Arial" w:cs="Arial"/>
                <w:b w:val="0"/>
                <w:color w:val="44546A" w:themeColor="text2"/>
                <w:sz w:val="20"/>
                <w:szCs w:val="24"/>
              </w:rPr>
            </w:pPr>
            <w:r>
              <w:rPr>
                <w:rFonts w:ascii="Arial" w:hAnsi="Arial" w:cs="Arial"/>
                <w:b w:val="0"/>
                <w:color w:val="44546A" w:themeColor="text2"/>
                <w:sz w:val="20"/>
                <w:szCs w:val="24"/>
              </w:rPr>
              <w:lastRenderedPageBreak/>
              <w:t>Lack of initiative</w:t>
            </w:r>
            <w:r w:rsidRPr="002E26E8">
              <w:rPr>
                <w:rFonts w:ascii="Arial" w:hAnsi="Arial" w:cs="Arial"/>
                <w:b w:val="0"/>
                <w:color w:val="44546A" w:themeColor="text2"/>
                <w:sz w:val="20"/>
                <w:szCs w:val="24"/>
              </w:rPr>
              <w:t xml:space="preserve"> </w:t>
            </w:r>
          </w:p>
          <w:p w14:paraId="06BBBD67" w14:textId="7D3F1219" w:rsidR="006E3A45" w:rsidRPr="008F0B5F" w:rsidRDefault="006E3A45" w:rsidP="00C673C4">
            <w:pPr>
              <w:rPr>
                <w:rFonts w:ascii="Arial" w:hAnsi="Arial" w:cs="Arial"/>
                <w:b w:val="0"/>
                <w:color w:val="44546A" w:themeColor="text2"/>
                <w:sz w:val="24"/>
                <w:szCs w:val="24"/>
              </w:rPr>
            </w:pPr>
            <w:r>
              <w:rPr>
                <w:rFonts w:ascii="Arial" w:hAnsi="Arial" w:cs="Arial"/>
                <w:b w:val="0"/>
                <w:color w:val="44546A" w:themeColor="text2"/>
                <w:sz w:val="20"/>
                <w:szCs w:val="24"/>
              </w:rPr>
              <w:t>Not able to work autonomously</w:t>
            </w:r>
          </w:p>
        </w:tc>
      </w:tr>
    </w:tbl>
    <w:p w14:paraId="07782C79" w14:textId="77777777" w:rsidR="008D387C" w:rsidRPr="0010522C" w:rsidRDefault="008D387C">
      <w:pPr>
        <w:rPr>
          <w:rFonts w:ascii="Arial" w:hAnsi="Arial" w:cs="Arial"/>
          <w:color w:val="44546A" w:themeColor="text2"/>
          <w:sz w:val="24"/>
          <w:szCs w:val="24"/>
        </w:rPr>
      </w:pPr>
    </w:p>
    <w:tbl>
      <w:tblPr>
        <w:tblStyle w:val="GridTable1Light-Accent4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0310"/>
      </w:tblGrid>
      <w:tr w:rsidR="0010522C" w:rsidRPr="0010522C" w14:paraId="719A6E71" w14:textId="77777777" w:rsidTr="008325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0" w:type="dxa"/>
            <w:tcBorders>
              <w:bottom w:val="none" w:sz="0" w:space="0" w:color="auto"/>
            </w:tcBorders>
          </w:tcPr>
          <w:p w14:paraId="284EC9A4" w14:textId="2F0DEABD" w:rsidR="008D387C" w:rsidRPr="00DF3679" w:rsidRDefault="0010522C" w:rsidP="00684F30">
            <w:pPr>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Feeder Roles</w:t>
            </w:r>
            <w:r w:rsidR="00483AB6">
              <w:rPr>
                <w:rFonts w:ascii="Arial" w:hAnsi="Arial" w:cs="Arial"/>
                <w:b w:val="0"/>
                <w:i/>
                <w:iCs/>
                <w:color w:val="FFC000" w:themeColor="accent4"/>
                <w:sz w:val="24"/>
                <w:szCs w:val="24"/>
              </w:rPr>
              <w:t xml:space="preserve"> </w:t>
            </w:r>
          </w:p>
        </w:tc>
      </w:tr>
      <w:tr w:rsidR="0010522C" w:rsidRPr="0010522C" w14:paraId="5AFC54D0" w14:textId="77777777" w:rsidTr="0083256C">
        <w:trPr>
          <w:trHeight w:val="530"/>
        </w:trPr>
        <w:tc>
          <w:tcPr>
            <w:cnfStyle w:val="001000000000" w:firstRow="0" w:lastRow="0" w:firstColumn="1" w:lastColumn="0" w:oddVBand="0" w:evenVBand="0" w:oddHBand="0" w:evenHBand="0" w:firstRowFirstColumn="0" w:firstRowLastColumn="0" w:lastRowFirstColumn="0" w:lastRowLastColumn="0"/>
            <w:tcW w:w="10310" w:type="dxa"/>
          </w:tcPr>
          <w:p w14:paraId="4C8BEB66" w14:textId="1F5AF3BF" w:rsidR="008D387C" w:rsidRPr="008F0B5F" w:rsidRDefault="00DF3679" w:rsidP="00684F30">
            <w:pPr>
              <w:rPr>
                <w:rFonts w:ascii="Arial" w:hAnsi="Arial" w:cs="Arial"/>
                <w:b w:val="0"/>
                <w:color w:val="44546A" w:themeColor="text2"/>
                <w:sz w:val="20"/>
                <w:szCs w:val="24"/>
              </w:rPr>
            </w:pPr>
            <w:r>
              <w:rPr>
                <w:rFonts w:ascii="Arial" w:hAnsi="Arial" w:cs="Arial"/>
                <w:b w:val="0"/>
                <w:color w:val="44546A" w:themeColor="text2"/>
                <w:sz w:val="20"/>
                <w:szCs w:val="24"/>
              </w:rPr>
              <w:t xml:space="preserve">The following roles are likely to lead to this position: </w:t>
            </w:r>
          </w:p>
          <w:p w14:paraId="2ED275C2" w14:textId="07CBF8DB" w:rsidR="00B03EC7" w:rsidRPr="008162CF" w:rsidRDefault="008162CF" w:rsidP="006E3A45">
            <w:pPr>
              <w:rPr>
                <w:rFonts w:ascii="Arial" w:hAnsi="Arial" w:cs="Arial"/>
                <w:b w:val="0"/>
                <w:color w:val="44546A" w:themeColor="text2"/>
                <w:sz w:val="20"/>
                <w:szCs w:val="20"/>
              </w:rPr>
            </w:pPr>
            <w:r>
              <w:rPr>
                <w:rFonts w:ascii="Arial" w:hAnsi="Arial" w:cs="Arial"/>
                <w:b w:val="0"/>
                <w:color w:val="44546A" w:themeColor="text2"/>
                <w:sz w:val="20"/>
                <w:szCs w:val="20"/>
              </w:rPr>
              <w:t>Account Manager, Enterprise Sales Manager, Product Specialist, Product Manager</w:t>
            </w:r>
          </w:p>
        </w:tc>
      </w:tr>
    </w:tbl>
    <w:p w14:paraId="1D4E9864" w14:textId="37F8DD91" w:rsidR="00DC4D25" w:rsidRDefault="00DC4D25" w:rsidP="00684F30">
      <w:pPr>
        <w:rPr>
          <w:rFonts w:ascii="Arial" w:hAnsi="Arial" w:cs="Arial"/>
          <w:color w:val="44546A" w:themeColor="text2"/>
          <w:sz w:val="24"/>
          <w:szCs w:val="24"/>
        </w:rPr>
      </w:pPr>
    </w:p>
    <w:p w14:paraId="4CFC7505" w14:textId="0C2219D6" w:rsidR="00DF3679" w:rsidRDefault="00DF3679" w:rsidP="00684F30">
      <w:pPr>
        <w:rPr>
          <w:rFonts w:ascii="Arial" w:hAnsi="Arial" w:cs="Arial"/>
          <w:color w:val="44546A" w:themeColor="text2"/>
          <w:sz w:val="24"/>
          <w:szCs w:val="24"/>
        </w:rPr>
      </w:pPr>
    </w:p>
    <w:tbl>
      <w:tblPr>
        <w:tblStyle w:val="GridTable1Light-Accent41"/>
        <w:tblW w:w="0" w:type="auto"/>
        <w:tblCellMar>
          <w:top w:w="113" w:type="dxa"/>
          <w:left w:w="170" w:type="dxa"/>
          <w:bottom w:w="113" w:type="dxa"/>
          <w:right w:w="170" w:type="dxa"/>
        </w:tblCellMar>
        <w:tblLook w:val="04A0" w:firstRow="1" w:lastRow="0" w:firstColumn="1" w:lastColumn="0" w:noHBand="0" w:noVBand="1"/>
      </w:tblPr>
      <w:tblGrid>
        <w:gridCol w:w="5087"/>
        <w:gridCol w:w="5088"/>
      </w:tblGrid>
      <w:tr w:rsidR="0010522C" w:rsidRPr="0010522C" w14:paraId="6B920B3D" w14:textId="77777777" w:rsidTr="008F0B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87" w:type="dxa"/>
          </w:tcPr>
          <w:p w14:paraId="6B38EC39" w14:textId="7FCAE3AE" w:rsidR="00287793" w:rsidRPr="00DF3679" w:rsidRDefault="00DF3679" w:rsidP="0010522C">
            <w:pPr>
              <w:rPr>
                <w:rFonts w:ascii="Arial" w:hAnsi="Arial" w:cs="Arial"/>
                <w:b w:val="0"/>
                <w:bCs w:val="0"/>
                <w:i/>
                <w:iCs/>
                <w:color w:val="ED7D31" w:themeColor="accent2"/>
                <w:sz w:val="24"/>
                <w:szCs w:val="24"/>
                <w:lang w:val="en-US"/>
              </w:rPr>
            </w:pPr>
            <w:r w:rsidRPr="00DF3679">
              <w:rPr>
                <w:rFonts w:ascii="Arial" w:hAnsi="Arial" w:cs="Arial"/>
                <w:b w:val="0"/>
                <w:bCs w:val="0"/>
                <w:i/>
                <w:iCs/>
                <w:color w:val="FFC000" w:themeColor="accent4"/>
                <w:sz w:val="24"/>
                <w:szCs w:val="24"/>
              </w:rPr>
              <w:t>What can this role develop into?</w:t>
            </w:r>
          </w:p>
        </w:tc>
        <w:tc>
          <w:tcPr>
            <w:tcW w:w="5088" w:type="dxa"/>
          </w:tcPr>
          <w:p w14:paraId="01CB33E2" w14:textId="77777777" w:rsidR="00287793" w:rsidRPr="00DF3679" w:rsidRDefault="0010522C" w:rsidP="00684F30">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ED7D31" w:themeColor="accent2"/>
                <w:szCs w:val="24"/>
              </w:rPr>
            </w:pPr>
            <w:r w:rsidRPr="00DF3679">
              <w:rPr>
                <w:rFonts w:ascii="Arial" w:hAnsi="Arial" w:cs="Arial"/>
                <w:b w:val="0"/>
                <w:bCs w:val="0"/>
                <w:i/>
                <w:iCs/>
                <w:color w:val="FFC000" w:themeColor="accent4"/>
                <w:sz w:val="24"/>
                <w:szCs w:val="24"/>
              </w:rPr>
              <w:t>Suggested Development Experiences</w:t>
            </w:r>
          </w:p>
        </w:tc>
      </w:tr>
      <w:tr w:rsidR="0010522C" w:rsidRPr="0010522C" w14:paraId="18EA8A50" w14:textId="77777777" w:rsidTr="008F0B5F">
        <w:tc>
          <w:tcPr>
            <w:cnfStyle w:val="001000000000" w:firstRow="0" w:lastRow="0" w:firstColumn="1" w:lastColumn="0" w:oddVBand="0" w:evenVBand="0" w:oddHBand="0" w:evenHBand="0" w:firstRowFirstColumn="0" w:firstRowLastColumn="0" w:lastRowFirstColumn="0" w:lastRowLastColumn="0"/>
            <w:tcW w:w="5087" w:type="dxa"/>
          </w:tcPr>
          <w:p w14:paraId="5CC60E75" w14:textId="77777777" w:rsidR="00287793" w:rsidRDefault="0030373F" w:rsidP="00684F30">
            <w:pPr>
              <w:rPr>
                <w:rFonts w:ascii="Arial" w:hAnsi="Arial" w:cs="Arial"/>
                <w:b w:val="0"/>
                <w:color w:val="44546A" w:themeColor="text2"/>
                <w:sz w:val="20"/>
                <w:szCs w:val="24"/>
              </w:rPr>
            </w:pPr>
            <w:r w:rsidRPr="008F0B5F">
              <w:rPr>
                <w:rFonts w:ascii="Arial" w:hAnsi="Arial" w:cs="Arial"/>
                <w:b w:val="0"/>
                <w:color w:val="44546A" w:themeColor="text2"/>
                <w:sz w:val="20"/>
                <w:szCs w:val="24"/>
              </w:rPr>
              <w:t>What are the possible roles for progression</w:t>
            </w:r>
            <w:r w:rsidR="00F92B65">
              <w:rPr>
                <w:rFonts w:ascii="Arial" w:hAnsi="Arial" w:cs="Arial"/>
                <w:b w:val="0"/>
                <w:color w:val="44546A" w:themeColor="text2"/>
                <w:sz w:val="20"/>
                <w:szCs w:val="24"/>
              </w:rPr>
              <w:t>?</w:t>
            </w:r>
          </w:p>
          <w:p w14:paraId="3525939E" w14:textId="77777777" w:rsidR="005A1117" w:rsidRDefault="005A1117" w:rsidP="00684F30">
            <w:pPr>
              <w:rPr>
                <w:rFonts w:ascii="Arial" w:hAnsi="Arial" w:cs="Arial"/>
                <w:b w:val="0"/>
                <w:color w:val="44546A" w:themeColor="text2"/>
                <w:sz w:val="20"/>
                <w:szCs w:val="24"/>
              </w:rPr>
            </w:pPr>
          </w:p>
          <w:p w14:paraId="7D9CEA90" w14:textId="2CC7798E" w:rsidR="00786D12" w:rsidRPr="00264DAF" w:rsidRDefault="008162CF" w:rsidP="00684F30">
            <w:pPr>
              <w:rPr>
                <w:rFonts w:ascii="Arial" w:hAnsi="Arial" w:cs="Arial"/>
                <w:bCs w:val="0"/>
                <w:color w:val="44546A" w:themeColor="text2"/>
                <w:sz w:val="20"/>
                <w:szCs w:val="24"/>
              </w:rPr>
            </w:pPr>
            <w:r w:rsidRPr="008162CF">
              <w:rPr>
                <w:rFonts w:ascii="Arial" w:hAnsi="Arial" w:cs="Arial"/>
                <w:bCs w:val="0"/>
                <w:color w:val="44546A" w:themeColor="text2"/>
                <w:sz w:val="20"/>
                <w:szCs w:val="20"/>
              </w:rPr>
              <w:t>B</w:t>
            </w:r>
            <w:r w:rsidR="0090461E">
              <w:rPr>
                <w:rFonts w:ascii="Arial" w:hAnsi="Arial" w:cs="Arial"/>
                <w:bCs w:val="0"/>
                <w:color w:val="44546A" w:themeColor="text2"/>
                <w:sz w:val="20"/>
                <w:szCs w:val="20"/>
              </w:rPr>
              <w:t>usiness Head</w:t>
            </w:r>
            <w:r w:rsidR="0002551D">
              <w:rPr>
                <w:rFonts w:ascii="Arial" w:hAnsi="Arial" w:cs="Arial"/>
                <w:bCs w:val="0"/>
                <w:color w:val="44546A" w:themeColor="text2"/>
                <w:sz w:val="20"/>
                <w:szCs w:val="20"/>
              </w:rPr>
              <w:t xml:space="preserve"> </w:t>
            </w:r>
            <w:r w:rsidR="00CF1A01">
              <w:rPr>
                <w:rFonts w:ascii="Arial" w:hAnsi="Arial" w:cs="Arial"/>
                <w:bCs w:val="0"/>
                <w:color w:val="44546A" w:themeColor="text2"/>
                <w:sz w:val="20"/>
                <w:szCs w:val="20"/>
              </w:rPr>
              <w:t>– Cloud Security Solution/ Business Head- Security</w:t>
            </w:r>
          </w:p>
        </w:tc>
        <w:tc>
          <w:tcPr>
            <w:tcW w:w="5088" w:type="dxa"/>
          </w:tcPr>
          <w:p w14:paraId="6DEE96E2" w14:textId="34B2A854" w:rsidR="005E42FB" w:rsidRPr="008162CF" w:rsidRDefault="005E42FB" w:rsidP="005A111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Learning and improving </w:t>
            </w:r>
            <w:r w:rsidR="008162CF">
              <w:rPr>
                <w:rFonts w:ascii="Arial" w:hAnsi="Arial" w:cs="Arial"/>
                <w:color w:val="44546A" w:themeColor="text2"/>
                <w:sz w:val="20"/>
                <w:szCs w:val="24"/>
              </w:rPr>
              <w:t xml:space="preserve">solution </w:t>
            </w:r>
            <w:r w:rsidRPr="008162CF">
              <w:rPr>
                <w:rFonts w:ascii="Arial" w:hAnsi="Arial" w:cs="Arial"/>
                <w:color w:val="44546A" w:themeColor="text2"/>
                <w:sz w:val="20"/>
                <w:szCs w:val="24"/>
              </w:rPr>
              <w:t>domain knowledge.</w:t>
            </w:r>
          </w:p>
          <w:p w14:paraId="07DF922C" w14:textId="64F2EB2A" w:rsidR="005A1117" w:rsidRPr="008162CF" w:rsidRDefault="008162CF" w:rsidP="005A1117">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 xml:space="preserve">Learning and improving </w:t>
            </w:r>
            <w:r w:rsidR="001F279A">
              <w:rPr>
                <w:rFonts w:ascii="Arial" w:hAnsi="Arial" w:cs="Arial"/>
                <w:color w:val="44546A" w:themeColor="text2"/>
                <w:sz w:val="20"/>
                <w:szCs w:val="24"/>
              </w:rPr>
              <w:t>b</w:t>
            </w:r>
            <w:r>
              <w:rPr>
                <w:rFonts w:ascii="Arial" w:hAnsi="Arial" w:cs="Arial"/>
                <w:color w:val="44546A" w:themeColor="text2"/>
                <w:sz w:val="20"/>
                <w:szCs w:val="24"/>
              </w:rPr>
              <w:t xml:space="preserve">usiness </w:t>
            </w:r>
            <w:r w:rsidR="001F279A">
              <w:rPr>
                <w:rFonts w:ascii="Arial" w:hAnsi="Arial" w:cs="Arial"/>
                <w:color w:val="44546A" w:themeColor="text2"/>
                <w:sz w:val="20"/>
                <w:szCs w:val="24"/>
              </w:rPr>
              <w:t>strategy</w:t>
            </w:r>
            <w:r>
              <w:rPr>
                <w:rFonts w:ascii="Arial" w:hAnsi="Arial" w:cs="Arial"/>
                <w:color w:val="44546A" w:themeColor="text2"/>
                <w:sz w:val="20"/>
                <w:szCs w:val="24"/>
              </w:rPr>
              <w:t xml:space="preserve"> and </w:t>
            </w:r>
            <w:r w:rsidR="001F279A">
              <w:rPr>
                <w:rFonts w:ascii="Arial" w:hAnsi="Arial" w:cs="Arial"/>
                <w:color w:val="44546A" w:themeColor="text2"/>
                <w:sz w:val="20"/>
                <w:szCs w:val="24"/>
              </w:rPr>
              <w:t>execution.</w:t>
            </w:r>
          </w:p>
          <w:p w14:paraId="26F75F34" w14:textId="60B94425" w:rsidR="00B03EC7" w:rsidRDefault="00264DAF"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Strong relationships with internal &amp; external stakeholders. </w:t>
            </w:r>
          </w:p>
          <w:p w14:paraId="3E783B99" w14:textId="3FC470E7" w:rsidR="0090461E" w:rsidRDefault="0090461E"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Strong customer hold.</w:t>
            </w:r>
          </w:p>
          <w:p w14:paraId="3B85392C" w14:textId="48D26D43" w:rsidR="001F279A" w:rsidRPr="008162CF" w:rsidRDefault="001F279A"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Improving on influencing and negotiation skill</w:t>
            </w:r>
          </w:p>
          <w:p w14:paraId="686FA69A" w14:textId="5C9C7535" w:rsidR="00483AB6" w:rsidRPr="008162CF" w:rsidRDefault="00483AB6"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sidRPr="008162CF">
              <w:rPr>
                <w:rFonts w:ascii="Arial" w:hAnsi="Arial" w:cs="Arial"/>
                <w:color w:val="44546A" w:themeColor="text2"/>
                <w:sz w:val="20"/>
                <w:szCs w:val="24"/>
              </w:rPr>
              <w:t xml:space="preserve">Successfully </w:t>
            </w:r>
            <w:r w:rsidR="00171280" w:rsidRPr="008162CF">
              <w:rPr>
                <w:rFonts w:ascii="Arial" w:hAnsi="Arial" w:cs="Arial"/>
                <w:color w:val="44546A" w:themeColor="text2"/>
                <w:sz w:val="20"/>
                <w:szCs w:val="24"/>
              </w:rPr>
              <w:t xml:space="preserve">overachieving in </w:t>
            </w:r>
            <w:r w:rsidRPr="008162CF">
              <w:rPr>
                <w:rFonts w:ascii="Arial" w:hAnsi="Arial" w:cs="Arial"/>
                <w:color w:val="44546A" w:themeColor="text2"/>
                <w:sz w:val="20"/>
                <w:szCs w:val="24"/>
              </w:rPr>
              <w:t>a high-performing team.</w:t>
            </w:r>
          </w:p>
          <w:p w14:paraId="79495CB9" w14:textId="2574A701" w:rsidR="005E42FB" w:rsidRPr="008162CF" w:rsidRDefault="005E42FB"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lang w:val="en-US"/>
              </w:rPr>
            </w:pPr>
            <w:r w:rsidRPr="008162CF">
              <w:rPr>
                <w:rFonts w:ascii="Arial" w:hAnsi="Arial" w:cs="Arial"/>
                <w:color w:val="44546A" w:themeColor="text2"/>
                <w:sz w:val="20"/>
                <w:szCs w:val="24"/>
                <w:lang w:val="en-US"/>
              </w:rPr>
              <w:t xml:space="preserve">Focus on solutioning. </w:t>
            </w:r>
          </w:p>
          <w:p w14:paraId="7B0C10B9" w14:textId="77777777" w:rsidR="00B03EC7" w:rsidRPr="0010522C" w:rsidRDefault="00B03EC7" w:rsidP="00287793">
            <w:pPr>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bl>
    <w:p w14:paraId="759BA6B5" w14:textId="77777777" w:rsidR="007C5160" w:rsidRDefault="007C5160" w:rsidP="00684F30">
      <w:pPr>
        <w:rPr>
          <w:rFonts w:ascii="Arial" w:hAnsi="Arial" w:cs="Arial"/>
          <w:noProof/>
          <w:color w:val="44546A" w:themeColor="text2"/>
          <w:sz w:val="24"/>
          <w:szCs w:val="24"/>
        </w:rPr>
      </w:pPr>
    </w:p>
    <w:tbl>
      <w:tblPr>
        <w:tblStyle w:val="GridTable1Light-Accent41"/>
        <w:tblW w:w="10191" w:type="dxa"/>
        <w:tblLayout w:type="fixed"/>
        <w:tblCellMar>
          <w:top w:w="57" w:type="dxa"/>
          <w:left w:w="113" w:type="dxa"/>
          <w:bottom w:w="57" w:type="dxa"/>
          <w:right w:w="113" w:type="dxa"/>
        </w:tblCellMar>
        <w:tblLook w:val="04A0" w:firstRow="1" w:lastRow="0" w:firstColumn="1" w:lastColumn="0" w:noHBand="0" w:noVBand="1"/>
      </w:tblPr>
      <w:tblGrid>
        <w:gridCol w:w="805"/>
        <w:gridCol w:w="1890"/>
        <w:gridCol w:w="7496"/>
      </w:tblGrid>
      <w:tr w:rsidR="0010522C" w:rsidRPr="0010522C" w14:paraId="01BD153E"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vMerge w:val="restart"/>
            <w:tcBorders>
              <w:top w:val="single" w:sz="4" w:space="0" w:color="FFC000" w:themeColor="accent4"/>
              <w:left w:val="single" w:sz="4" w:space="0" w:color="FFC000" w:themeColor="accent4"/>
            </w:tcBorders>
            <w:textDirection w:val="btLr"/>
            <w:vAlign w:val="center"/>
          </w:tcPr>
          <w:p w14:paraId="4B13CBE0"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Customer </w:t>
            </w:r>
            <w:r w:rsidR="00A0546D" w:rsidRPr="00DF3679">
              <w:rPr>
                <w:rFonts w:ascii="Arial" w:hAnsi="Arial" w:cs="Arial"/>
                <w:b w:val="0"/>
                <w:bCs w:val="0"/>
                <w:i/>
                <w:iCs/>
                <w:color w:val="70AD47" w:themeColor="accent6"/>
                <w:sz w:val="24"/>
                <w:szCs w:val="24"/>
              </w:rPr>
              <w:t>Focus</w:t>
            </w:r>
          </w:p>
        </w:tc>
        <w:tc>
          <w:tcPr>
            <w:tcW w:w="1890" w:type="dxa"/>
            <w:tcBorders>
              <w:top w:val="single" w:sz="4" w:space="0" w:color="FFC000" w:themeColor="accent4"/>
            </w:tcBorders>
          </w:tcPr>
          <w:p w14:paraId="51811F20"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Leadership Capabilities</w:t>
            </w:r>
          </w:p>
        </w:tc>
        <w:tc>
          <w:tcPr>
            <w:tcW w:w="7496" w:type="dxa"/>
            <w:tcBorders>
              <w:top w:val="single" w:sz="4" w:space="0" w:color="FFC000" w:themeColor="accent4"/>
              <w:right w:val="single" w:sz="4" w:space="0" w:color="FFC000" w:themeColor="accent4"/>
            </w:tcBorders>
          </w:tcPr>
          <w:p w14:paraId="6193E4CA" w14:textId="77777777" w:rsidR="00C775A3" w:rsidRPr="00DF3679" w:rsidRDefault="0010522C" w:rsidP="005A692A">
            <w:pPr>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FFC000" w:themeColor="accent4"/>
                <w:sz w:val="24"/>
                <w:szCs w:val="24"/>
              </w:rPr>
            </w:pPr>
            <w:r w:rsidRPr="00DF3679">
              <w:rPr>
                <w:rFonts w:ascii="Arial" w:hAnsi="Arial" w:cs="Arial"/>
                <w:b w:val="0"/>
                <w:i/>
                <w:iCs/>
                <w:color w:val="FFC000" w:themeColor="accent4"/>
                <w:sz w:val="24"/>
                <w:szCs w:val="24"/>
              </w:rPr>
              <w:t>Descriptors</w:t>
            </w:r>
          </w:p>
        </w:tc>
      </w:tr>
      <w:tr w:rsidR="0010522C" w:rsidRPr="0010522C" w14:paraId="1BADA974" w14:textId="77777777" w:rsidTr="00DF3679">
        <w:trPr>
          <w:trHeight w:val="714"/>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4DE4A8AA"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582763FD" w14:textId="77777777" w:rsidR="00C775A3" w:rsidRPr="00B5442D" w:rsidRDefault="00C775A3" w:rsidP="00A0546D">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 xml:space="preserve">Customer </w:t>
            </w:r>
            <w:r w:rsidR="00A0546D">
              <w:rPr>
                <w:rFonts w:ascii="Arial" w:hAnsi="Arial" w:cs="Arial"/>
                <w:b/>
                <w:color w:val="44546A" w:themeColor="text2"/>
                <w:sz w:val="20"/>
                <w:szCs w:val="24"/>
              </w:rPr>
              <w:t>Focus</w:t>
            </w:r>
          </w:p>
        </w:tc>
        <w:tc>
          <w:tcPr>
            <w:tcW w:w="7496" w:type="dxa"/>
            <w:tcBorders>
              <w:right w:val="single" w:sz="4" w:space="0" w:color="FFC000" w:themeColor="accent4"/>
            </w:tcBorders>
          </w:tcPr>
          <w:p w14:paraId="60D30D2F" w14:textId="41BC879C" w:rsidR="008B32DF"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Pr>
                <w:rFonts w:ascii="Arial" w:hAnsi="Arial" w:cs="Arial"/>
                <w:color w:val="44546A" w:themeColor="text2"/>
                <w:sz w:val="18"/>
                <w:szCs w:val="17"/>
              </w:rPr>
              <w:t xml:space="preserve">A constant desire to understand customer needs, whether expressed or latent. Phenomenal customer experience delivery, to world-class standards. </w:t>
            </w:r>
          </w:p>
        </w:tc>
      </w:tr>
      <w:tr w:rsidR="0010522C" w:rsidRPr="0010522C" w14:paraId="67B625D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704A97C3" w14:textId="77777777" w:rsidR="00C775A3" w:rsidRPr="00DF3679" w:rsidRDefault="0010522C" w:rsidP="00A0546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Strategic </w:t>
            </w:r>
            <w:r w:rsidR="00A0546D" w:rsidRPr="00DF3679">
              <w:rPr>
                <w:rFonts w:ascii="Arial" w:hAnsi="Arial" w:cs="Arial"/>
                <w:b w:val="0"/>
                <w:bCs w:val="0"/>
                <w:i/>
                <w:iCs/>
                <w:color w:val="70AD47" w:themeColor="accent6"/>
                <w:sz w:val="24"/>
                <w:szCs w:val="24"/>
              </w:rPr>
              <w:t>Leadership</w:t>
            </w:r>
          </w:p>
        </w:tc>
        <w:tc>
          <w:tcPr>
            <w:tcW w:w="1890" w:type="dxa"/>
          </w:tcPr>
          <w:p w14:paraId="78ACFEC2" w14:textId="7F520CFA"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Strategy &amp; Innovation</w:t>
            </w:r>
          </w:p>
        </w:tc>
        <w:tc>
          <w:tcPr>
            <w:tcW w:w="7496" w:type="dxa"/>
            <w:tcBorders>
              <w:right w:val="single" w:sz="4" w:space="0" w:color="FFC000" w:themeColor="accent4"/>
            </w:tcBorders>
          </w:tcPr>
          <w:p w14:paraId="6FE96435" w14:textId="4F085CA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High clarity on company's vision and mission, path forward, communicates with great pride the company's vision and mission to people, role models company's values, asses</w:t>
            </w:r>
            <w:r>
              <w:rPr>
                <w:rFonts w:ascii="Arial" w:hAnsi="Arial" w:cs="Arial"/>
                <w:color w:val="44546A" w:themeColor="text2"/>
                <w:sz w:val="18"/>
                <w:szCs w:val="17"/>
              </w:rPr>
              <w:t>s</w:t>
            </w:r>
            <w:r w:rsidRPr="00DF3679">
              <w:rPr>
                <w:rFonts w:ascii="Arial" w:hAnsi="Arial" w:cs="Arial"/>
                <w:color w:val="44546A" w:themeColor="text2"/>
                <w:sz w:val="18"/>
                <w:szCs w:val="17"/>
              </w:rPr>
              <w:t xml:space="preserve"> business risk as</w:t>
            </w:r>
            <w:r>
              <w:rPr>
                <w:rFonts w:ascii="Arial" w:hAnsi="Arial" w:cs="Arial"/>
                <w:color w:val="44546A" w:themeColor="text2"/>
                <w:sz w:val="18"/>
                <w:szCs w:val="17"/>
              </w:rPr>
              <w:t>s</w:t>
            </w:r>
            <w:r w:rsidRPr="00DF3679">
              <w:rPr>
                <w:rFonts w:ascii="Arial" w:hAnsi="Arial" w:cs="Arial"/>
                <w:color w:val="44546A" w:themeColor="text2"/>
                <w:sz w:val="18"/>
                <w:szCs w:val="17"/>
              </w:rPr>
              <w:t>ociated and plans for emergency, very futuristic and displays hunger for new technology and next new thing which will take business to the new level</w:t>
            </w:r>
            <w:r>
              <w:rPr>
                <w:rFonts w:ascii="Arial" w:hAnsi="Arial" w:cs="Arial"/>
                <w:color w:val="44546A" w:themeColor="text2"/>
                <w:sz w:val="18"/>
                <w:szCs w:val="17"/>
              </w:rPr>
              <w:t>.</w:t>
            </w:r>
          </w:p>
        </w:tc>
      </w:tr>
      <w:tr w:rsidR="0010522C" w:rsidRPr="0010522C" w14:paraId="6B79A9A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51D661D3"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2873C8C0" w14:textId="41028FD2"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Lead &amp; Manage Change</w:t>
            </w:r>
          </w:p>
        </w:tc>
        <w:tc>
          <w:tcPr>
            <w:tcW w:w="7496" w:type="dxa"/>
            <w:tcBorders>
              <w:right w:val="single" w:sz="4" w:space="0" w:color="FFC000" w:themeColor="accent4"/>
            </w:tcBorders>
          </w:tcPr>
          <w:p w14:paraId="2E9D8164" w14:textId="2F41973D"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Welcomes new ideas, easy with experimenting, provides an environment which uphold creative thinking, problem resolution, lateral thinking process etc. Throws challenges to the team, ensures team scales up continuously and fights with co</w:t>
            </w:r>
            <w:r>
              <w:rPr>
                <w:rFonts w:ascii="Arial" w:hAnsi="Arial" w:cs="Arial"/>
                <w:color w:val="44546A" w:themeColor="text2"/>
                <w:sz w:val="18"/>
                <w:szCs w:val="17"/>
              </w:rPr>
              <w:t>m</w:t>
            </w:r>
            <w:r w:rsidRPr="00DF3679">
              <w:rPr>
                <w:rFonts w:ascii="Arial" w:hAnsi="Arial" w:cs="Arial"/>
                <w:color w:val="44546A" w:themeColor="text2"/>
                <w:sz w:val="18"/>
                <w:szCs w:val="17"/>
              </w:rPr>
              <w:t>fort</w:t>
            </w:r>
            <w:r w:rsidR="00BB2C71">
              <w:rPr>
                <w:rFonts w:ascii="Arial" w:hAnsi="Arial" w:cs="Arial"/>
                <w:color w:val="44546A" w:themeColor="text2"/>
                <w:sz w:val="18"/>
                <w:szCs w:val="17"/>
              </w:rPr>
              <w:t xml:space="preserve">. Tests the </w:t>
            </w:r>
            <w:r w:rsidRPr="00BB2C71">
              <w:rPr>
                <w:rFonts w:ascii="Arial" w:hAnsi="Arial" w:cs="Arial"/>
                <w:color w:val="44546A" w:themeColor="text2"/>
                <w:sz w:val="18"/>
                <w:szCs w:val="17"/>
              </w:rPr>
              <w:t>team's agility and adaptability.</w:t>
            </w:r>
            <w:r w:rsidR="000E01CA" w:rsidRPr="00BB2C71">
              <w:rPr>
                <w:rFonts w:ascii="Arial" w:hAnsi="Arial" w:cs="Arial"/>
                <w:color w:val="44546A" w:themeColor="text2"/>
                <w:sz w:val="18"/>
                <w:szCs w:val="17"/>
              </w:rPr>
              <w:t xml:space="preserve"> </w:t>
            </w:r>
            <w:r w:rsidR="00BB2C71">
              <w:rPr>
                <w:rFonts w:ascii="Arial" w:hAnsi="Arial" w:cs="Arial"/>
                <w:color w:val="44546A" w:themeColor="text2"/>
                <w:sz w:val="18"/>
                <w:szCs w:val="17"/>
              </w:rPr>
              <w:t>E</w:t>
            </w:r>
            <w:r w:rsidR="000E01CA" w:rsidRPr="00BB2C71">
              <w:rPr>
                <w:rFonts w:ascii="Arial" w:hAnsi="Arial" w:cs="Arial"/>
                <w:color w:val="44546A" w:themeColor="text2"/>
                <w:sz w:val="18"/>
                <w:szCs w:val="17"/>
              </w:rPr>
              <w:t>nsures that the team does not stagnate</w:t>
            </w:r>
            <w:r w:rsidR="00BB2C71">
              <w:rPr>
                <w:rFonts w:ascii="Arial" w:hAnsi="Arial" w:cs="Arial"/>
                <w:color w:val="44546A" w:themeColor="text2"/>
                <w:sz w:val="18"/>
                <w:szCs w:val="17"/>
              </w:rPr>
              <w:t>.</w:t>
            </w:r>
          </w:p>
        </w:tc>
      </w:tr>
      <w:tr w:rsidR="0010522C" w:rsidRPr="0010522C" w14:paraId="18B27A4D"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356E3AB8" w14:textId="77777777" w:rsidR="00C775A3" w:rsidRPr="00DF3679" w:rsidRDefault="0010522C" w:rsidP="00B5442D">
            <w:pPr>
              <w:spacing w:after="100"/>
              <w:ind w:left="113" w:right="113"/>
              <w:jc w:val="center"/>
              <w:rPr>
                <w:rFonts w:ascii="Arial" w:hAnsi="Arial" w:cs="Arial"/>
                <w:b w:val="0"/>
                <w:bCs w:val="0"/>
                <w:i/>
                <w:iCs/>
                <w:color w:val="70AD47" w:themeColor="accent6"/>
                <w:sz w:val="24"/>
                <w:szCs w:val="24"/>
              </w:rPr>
            </w:pPr>
            <w:r w:rsidRPr="00DF3679">
              <w:rPr>
                <w:rFonts w:ascii="Arial" w:hAnsi="Arial" w:cs="Arial"/>
                <w:b w:val="0"/>
                <w:bCs w:val="0"/>
                <w:i/>
                <w:iCs/>
                <w:color w:val="70AD47" w:themeColor="accent6"/>
                <w:sz w:val="24"/>
                <w:szCs w:val="24"/>
              </w:rPr>
              <w:t xml:space="preserve">Results </w:t>
            </w:r>
            <w:r w:rsidR="00A0546D" w:rsidRPr="00DF3679">
              <w:rPr>
                <w:rFonts w:ascii="Arial" w:hAnsi="Arial" w:cs="Arial"/>
                <w:b w:val="0"/>
                <w:bCs w:val="0"/>
                <w:i/>
                <w:iCs/>
                <w:color w:val="70AD47" w:themeColor="accent6"/>
                <w:sz w:val="24"/>
                <w:szCs w:val="24"/>
              </w:rPr>
              <w:t>Leadership</w:t>
            </w:r>
          </w:p>
        </w:tc>
        <w:tc>
          <w:tcPr>
            <w:tcW w:w="1890" w:type="dxa"/>
          </w:tcPr>
          <w:p w14:paraId="60CF7098"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Collaborate &amp; Connect</w:t>
            </w:r>
          </w:p>
        </w:tc>
        <w:tc>
          <w:tcPr>
            <w:tcW w:w="7496" w:type="dxa"/>
            <w:tcBorders>
              <w:right w:val="single" w:sz="4" w:space="0" w:color="FFC000" w:themeColor="accent4"/>
            </w:tcBorders>
          </w:tcPr>
          <w:p w14:paraId="3D559E9B" w14:textId="26A69F2F" w:rsidR="00C775A3"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 xml:space="preserve">Works </w:t>
            </w:r>
            <w:r w:rsidR="00DF3679">
              <w:rPr>
                <w:rFonts w:ascii="Arial" w:hAnsi="Arial" w:cs="Arial"/>
                <w:color w:val="44546A" w:themeColor="text2"/>
                <w:sz w:val="18"/>
                <w:szCs w:val="17"/>
              </w:rPr>
              <w:t>well</w:t>
            </w:r>
            <w:r w:rsidRPr="00F92B65">
              <w:rPr>
                <w:rFonts w:ascii="Arial" w:hAnsi="Arial" w:cs="Arial"/>
                <w:color w:val="44546A" w:themeColor="text2"/>
                <w:sz w:val="18"/>
                <w:szCs w:val="17"/>
              </w:rPr>
              <w:t xml:space="preserve"> with others</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Taps into relationships and network</w:t>
            </w:r>
            <w:r w:rsidR="00DF3679">
              <w:rPr>
                <w:rFonts w:ascii="Arial" w:hAnsi="Arial" w:cs="Arial"/>
                <w:color w:val="44546A" w:themeColor="text2"/>
                <w:sz w:val="18"/>
                <w:szCs w:val="17"/>
              </w:rPr>
              <w:t xml:space="preserve">s. </w:t>
            </w:r>
            <w:r w:rsidRPr="00F92B65">
              <w:rPr>
                <w:rFonts w:ascii="Arial" w:hAnsi="Arial" w:cs="Arial"/>
                <w:color w:val="44546A" w:themeColor="text2"/>
                <w:sz w:val="18"/>
                <w:szCs w:val="17"/>
              </w:rPr>
              <w:t>Actively builds an understanding of others' perspectives</w:t>
            </w:r>
            <w:r w:rsidR="00DF3679">
              <w:rPr>
                <w:rFonts w:ascii="Arial" w:hAnsi="Arial" w:cs="Arial"/>
                <w:color w:val="44546A" w:themeColor="text2"/>
                <w:sz w:val="18"/>
                <w:szCs w:val="17"/>
              </w:rPr>
              <w:t>.</w:t>
            </w:r>
            <w:r w:rsidRPr="00F92B65">
              <w:rPr>
                <w:rFonts w:ascii="Arial" w:hAnsi="Arial" w:cs="Arial"/>
                <w:color w:val="44546A" w:themeColor="text2"/>
                <w:sz w:val="18"/>
                <w:szCs w:val="17"/>
              </w:rPr>
              <w:t xml:space="preserve"> </w:t>
            </w:r>
          </w:p>
        </w:tc>
      </w:tr>
      <w:tr w:rsidR="0010522C" w:rsidRPr="0010522C" w14:paraId="4F4971EB" w14:textId="77777777" w:rsidTr="00DF3679">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tcBorders>
            <w:textDirection w:val="btLr"/>
            <w:vAlign w:val="center"/>
          </w:tcPr>
          <w:p w14:paraId="120A9539" w14:textId="77777777" w:rsidR="00C775A3" w:rsidRPr="00DF3679" w:rsidRDefault="00C775A3" w:rsidP="00B5442D">
            <w:pPr>
              <w:spacing w:after="100"/>
              <w:ind w:left="113" w:right="113"/>
              <w:jc w:val="center"/>
              <w:rPr>
                <w:rFonts w:ascii="Arial" w:hAnsi="Arial" w:cs="Arial"/>
                <w:b w:val="0"/>
                <w:bCs w:val="0"/>
                <w:i/>
                <w:iCs/>
                <w:color w:val="70AD47" w:themeColor="accent6"/>
                <w:sz w:val="24"/>
                <w:szCs w:val="24"/>
              </w:rPr>
            </w:pPr>
          </w:p>
        </w:tc>
        <w:tc>
          <w:tcPr>
            <w:tcW w:w="1890" w:type="dxa"/>
          </w:tcPr>
          <w:p w14:paraId="3B0B567E" w14:textId="77777777" w:rsidR="00C775A3" w:rsidRPr="00B5442D" w:rsidRDefault="00C775A3"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sidRPr="00B5442D">
              <w:rPr>
                <w:rFonts w:ascii="Arial" w:hAnsi="Arial" w:cs="Arial"/>
                <w:b/>
                <w:color w:val="44546A" w:themeColor="text2"/>
                <w:sz w:val="20"/>
                <w:szCs w:val="24"/>
              </w:rPr>
              <w:t>Translate Strategy into Action</w:t>
            </w:r>
          </w:p>
        </w:tc>
        <w:tc>
          <w:tcPr>
            <w:tcW w:w="7496" w:type="dxa"/>
            <w:tcBorders>
              <w:right w:val="single" w:sz="4" w:space="0" w:color="FFC000" w:themeColor="accent4"/>
            </w:tcBorders>
          </w:tcPr>
          <w:p w14:paraId="3D01EEC0" w14:textId="61359614" w:rsidR="00F92B65" w:rsidRPr="00F92B65" w:rsidRDefault="00F92B65"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Persistently encourages people to continuously improve delivery of outstanding results</w:t>
            </w:r>
            <w:r w:rsidR="00DF3679">
              <w:rPr>
                <w:rFonts w:ascii="Arial" w:hAnsi="Arial" w:cs="Arial"/>
                <w:color w:val="44546A" w:themeColor="text2"/>
                <w:sz w:val="18"/>
                <w:szCs w:val="17"/>
              </w:rPr>
              <w:t>.</w:t>
            </w:r>
          </w:p>
          <w:p w14:paraId="3365465F" w14:textId="4C6950EA" w:rsidR="0030373F" w:rsidRPr="00F92B65" w:rsidRDefault="00F92B65" w:rsidP="00DF3679">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F92B65">
              <w:rPr>
                <w:rFonts w:ascii="Arial" w:hAnsi="Arial" w:cs="Arial"/>
                <w:color w:val="44546A" w:themeColor="text2"/>
                <w:sz w:val="18"/>
                <w:szCs w:val="17"/>
              </w:rPr>
              <w:t>Solves difficult problems in a timely and effective way</w:t>
            </w:r>
            <w:r w:rsidR="00DF3679">
              <w:rPr>
                <w:rFonts w:ascii="Arial" w:hAnsi="Arial" w:cs="Arial"/>
                <w:color w:val="44546A" w:themeColor="text2"/>
                <w:sz w:val="18"/>
                <w:szCs w:val="17"/>
              </w:rPr>
              <w:t xml:space="preserve">. </w:t>
            </w:r>
            <w:r w:rsidRPr="00F92B65">
              <w:rPr>
                <w:rFonts w:ascii="Arial" w:hAnsi="Arial" w:cs="Arial"/>
                <w:color w:val="44546A" w:themeColor="text2"/>
                <w:sz w:val="18"/>
                <w:szCs w:val="17"/>
              </w:rPr>
              <w:t>Anticipates and overcomes obstacles and roadblocks</w:t>
            </w:r>
            <w:r w:rsidR="00DF3679">
              <w:rPr>
                <w:rFonts w:ascii="Arial" w:hAnsi="Arial" w:cs="Arial"/>
                <w:color w:val="44546A" w:themeColor="text2"/>
                <w:sz w:val="18"/>
                <w:szCs w:val="17"/>
              </w:rPr>
              <w:t>.</w:t>
            </w:r>
          </w:p>
        </w:tc>
      </w:tr>
      <w:tr w:rsidR="0010522C" w:rsidRPr="0010522C" w14:paraId="56446EF6" w14:textId="77777777" w:rsidTr="00DF3679">
        <w:tc>
          <w:tcPr>
            <w:cnfStyle w:val="001000000000" w:firstRow="0" w:lastRow="0" w:firstColumn="1" w:lastColumn="0" w:oddVBand="0" w:evenVBand="0" w:oddHBand="0" w:evenHBand="0" w:firstRowFirstColumn="0" w:firstRowLastColumn="0" w:lastRowFirstColumn="0" w:lastRowLastColumn="0"/>
            <w:tcW w:w="805" w:type="dxa"/>
            <w:vMerge w:val="restart"/>
            <w:tcBorders>
              <w:left w:val="single" w:sz="4" w:space="0" w:color="FFC000" w:themeColor="accent4"/>
            </w:tcBorders>
            <w:textDirection w:val="btLr"/>
            <w:vAlign w:val="center"/>
          </w:tcPr>
          <w:p w14:paraId="4FA4222E" w14:textId="78AB3E51" w:rsidR="00C775A3" w:rsidRPr="00DF3679" w:rsidRDefault="00DF3679" w:rsidP="00B5442D">
            <w:pPr>
              <w:spacing w:after="100"/>
              <w:ind w:left="113" w:right="113"/>
              <w:jc w:val="center"/>
              <w:rPr>
                <w:rFonts w:ascii="Arial" w:hAnsi="Arial" w:cs="Arial"/>
                <w:b w:val="0"/>
                <w:bCs w:val="0"/>
                <w:i/>
                <w:iCs/>
                <w:color w:val="70AD47" w:themeColor="accent6"/>
                <w:sz w:val="24"/>
                <w:szCs w:val="24"/>
              </w:rPr>
            </w:pPr>
            <w:r>
              <w:rPr>
                <w:rFonts w:ascii="Arial" w:hAnsi="Arial" w:cs="Arial"/>
                <w:b w:val="0"/>
                <w:bCs w:val="0"/>
                <w:i/>
                <w:iCs/>
                <w:color w:val="70AD47" w:themeColor="accent6"/>
                <w:sz w:val="24"/>
                <w:szCs w:val="24"/>
              </w:rPr>
              <w:t>Interp</w:t>
            </w:r>
            <w:r w:rsidR="0010522C" w:rsidRPr="00DF3679">
              <w:rPr>
                <w:rFonts w:ascii="Arial" w:hAnsi="Arial" w:cs="Arial"/>
                <w:b w:val="0"/>
                <w:bCs w:val="0"/>
                <w:i/>
                <w:iCs/>
                <w:color w:val="70AD47" w:themeColor="accent6"/>
                <w:sz w:val="24"/>
                <w:szCs w:val="24"/>
              </w:rPr>
              <w:t xml:space="preserve">ersonal </w:t>
            </w:r>
            <w:r w:rsidR="00A0546D" w:rsidRPr="00DF3679">
              <w:rPr>
                <w:rFonts w:ascii="Arial" w:hAnsi="Arial" w:cs="Arial"/>
                <w:b w:val="0"/>
                <w:bCs w:val="0"/>
                <w:i/>
                <w:iCs/>
                <w:color w:val="70AD47" w:themeColor="accent6"/>
                <w:sz w:val="24"/>
                <w:szCs w:val="24"/>
              </w:rPr>
              <w:t>Leadership</w:t>
            </w:r>
          </w:p>
        </w:tc>
        <w:tc>
          <w:tcPr>
            <w:tcW w:w="1890" w:type="dxa"/>
          </w:tcPr>
          <w:p w14:paraId="66C0286F" w14:textId="2664C61C" w:rsidR="00DF3679"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Clear Communicator</w:t>
            </w:r>
          </w:p>
        </w:tc>
        <w:tc>
          <w:tcPr>
            <w:tcW w:w="7496" w:type="dxa"/>
            <w:tcBorders>
              <w:right w:val="single" w:sz="4" w:space="0" w:color="FFC000" w:themeColor="accent4"/>
            </w:tcBorders>
          </w:tcPr>
          <w:p w14:paraId="6F060D98" w14:textId="6AA022B8"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 xml:space="preserve">Effortlessly able to communicate the vision, </w:t>
            </w:r>
            <w:proofErr w:type="gramStart"/>
            <w:r w:rsidRPr="00DF3679">
              <w:rPr>
                <w:rFonts w:ascii="Arial" w:hAnsi="Arial" w:cs="Arial"/>
                <w:color w:val="44546A" w:themeColor="text2"/>
                <w:sz w:val="18"/>
                <w:szCs w:val="17"/>
              </w:rPr>
              <w:t>mission</w:t>
            </w:r>
            <w:proofErr w:type="gramEnd"/>
            <w:r w:rsidRPr="00DF3679">
              <w:rPr>
                <w:rFonts w:ascii="Arial" w:hAnsi="Arial" w:cs="Arial"/>
                <w:color w:val="44546A" w:themeColor="text2"/>
                <w:sz w:val="18"/>
                <w:szCs w:val="17"/>
              </w:rPr>
              <w:t xml:space="preserve"> and goals of company to the team including their responsibilities and expectations, very candid about the objective, path and result, ensures the 360</w:t>
            </w:r>
            <w:r>
              <w:rPr>
                <w:rFonts w:ascii="Arial" w:hAnsi="Arial" w:cs="Arial"/>
                <w:color w:val="44546A" w:themeColor="text2"/>
                <w:sz w:val="18"/>
                <w:szCs w:val="17"/>
              </w:rPr>
              <w:t>-</w:t>
            </w:r>
            <w:r w:rsidRPr="00DF3679">
              <w:rPr>
                <w:rFonts w:ascii="Arial" w:hAnsi="Arial" w:cs="Arial"/>
                <w:color w:val="44546A" w:themeColor="text2"/>
                <w:sz w:val="18"/>
                <w:szCs w:val="17"/>
              </w:rPr>
              <w:t>degree flow of any kind of communication, clearly communicates the direction in which the team has to go</w:t>
            </w:r>
            <w:r>
              <w:rPr>
                <w:rFonts w:ascii="Arial" w:hAnsi="Arial" w:cs="Arial"/>
                <w:color w:val="44546A" w:themeColor="text2"/>
                <w:sz w:val="18"/>
                <w:szCs w:val="17"/>
              </w:rPr>
              <w:t>.</w:t>
            </w:r>
          </w:p>
        </w:tc>
      </w:tr>
      <w:tr w:rsidR="0010522C" w:rsidRPr="0010522C" w14:paraId="595EE905" w14:textId="77777777" w:rsidTr="00DF3679">
        <w:trPr>
          <w:trHeight w:val="1021"/>
        </w:trPr>
        <w:tc>
          <w:tcPr>
            <w:cnfStyle w:val="001000000000" w:firstRow="0" w:lastRow="0" w:firstColumn="1" w:lastColumn="0" w:oddVBand="0" w:evenVBand="0" w:oddHBand="0" w:evenHBand="0" w:firstRowFirstColumn="0" w:firstRowLastColumn="0" w:lastRowFirstColumn="0" w:lastRowLastColumn="0"/>
            <w:tcW w:w="805" w:type="dxa"/>
            <w:vMerge/>
            <w:tcBorders>
              <w:left w:val="single" w:sz="4" w:space="0" w:color="FFC000" w:themeColor="accent4"/>
              <w:bottom w:val="single" w:sz="4" w:space="0" w:color="FFC000" w:themeColor="accent4"/>
            </w:tcBorders>
          </w:tcPr>
          <w:p w14:paraId="1A61BF31" w14:textId="77777777" w:rsidR="00C775A3" w:rsidRPr="0010522C" w:rsidRDefault="00C775A3" w:rsidP="005A692A">
            <w:pPr>
              <w:spacing w:after="100"/>
              <w:rPr>
                <w:rFonts w:ascii="Arial" w:hAnsi="Arial" w:cs="Arial"/>
                <w:color w:val="44546A" w:themeColor="text2"/>
                <w:sz w:val="24"/>
                <w:szCs w:val="24"/>
              </w:rPr>
            </w:pPr>
          </w:p>
        </w:tc>
        <w:tc>
          <w:tcPr>
            <w:tcW w:w="1890" w:type="dxa"/>
            <w:tcBorders>
              <w:bottom w:val="single" w:sz="4" w:space="0" w:color="FFC000" w:themeColor="accent4"/>
            </w:tcBorders>
          </w:tcPr>
          <w:p w14:paraId="32F07CE3" w14:textId="0C1801DE" w:rsidR="00C775A3" w:rsidRPr="00B5442D" w:rsidRDefault="00DF3679" w:rsidP="005A692A">
            <w:pPr>
              <w:spacing w:after="100"/>
              <w:cnfStyle w:val="000000000000" w:firstRow="0" w:lastRow="0" w:firstColumn="0" w:lastColumn="0" w:oddVBand="0" w:evenVBand="0" w:oddHBand="0" w:evenHBand="0" w:firstRowFirstColumn="0" w:firstRowLastColumn="0" w:lastRowFirstColumn="0" w:lastRowLastColumn="0"/>
              <w:rPr>
                <w:rFonts w:ascii="Arial" w:hAnsi="Arial" w:cs="Arial"/>
                <w:b/>
                <w:color w:val="44546A" w:themeColor="text2"/>
                <w:sz w:val="20"/>
                <w:szCs w:val="24"/>
              </w:rPr>
            </w:pPr>
            <w:r>
              <w:rPr>
                <w:rFonts w:ascii="Arial" w:hAnsi="Arial" w:cs="Arial"/>
                <w:b/>
                <w:color w:val="44546A" w:themeColor="text2"/>
                <w:sz w:val="20"/>
                <w:szCs w:val="24"/>
              </w:rPr>
              <w:t>People Champion</w:t>
            </w:r>
          </w:p>
        </w:tc>
        <w:tc>
          <w:tcPr>
            <w:tcW w:w="7496" w:type="dxa"/>
            <w:tcBorders>
              <w:bottom w:val="single" w:sz="4" w:space="0" w:color="FFC000" w:themeColor="accent4"/>
              <w:right w:val="single" w:sz="4" w:space="0" w:color="FFC000" w:themeColor="accent4"/>
            </w:tcBorders>
          </w:tcPr>
          <w:p w14:paraId="6C6E2A70" w14:textId="4C2EA47E" w:rsidR="00C775A3" w:rsidRPr="00F92B65" w:rsidRDefault="00DF3679" w:rsidP="00F92B65">
            <w:pPr>
              <w:spacing w:after="6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18"/>
                <w:szCs w:val="17"/>
              </w:rPr>
            </w:pPr>
            <w:r w:rsidRPr="00DF3679">
              <w:rPr>
                <w:rFonts w:ascii="Arial" w:hAnsi="Arial" w:cs="Arial"/>
                <w:color w:val="44546A" w:themeColor="text2"/>
                <w:sz w:val="18"/>
                <w:szCs w:val="17"/>
              </w:rPr>
              <w:t xml:space="preserve">Clearly understands the team strength, </w:t>
            </w:r>
            <w:proofErr w:type="gramStart"/>
            <w:r w:rsidRPr="00DF3679">
              <w:rPr>
                <w:rFonts w:ascii="Arial" w:hAnsi="Arial" w:cs="Arial"/>
                <w:color w:val="44546A" w:themeColor="text2"/>
                <w:sz w:val="18"/>
                <w:szCs w:val="17"/>
              </w:rPr>
              <w:t>thresholds</w:t>
            </w:r>
            <w:proofErr w:type="gramEnd"/>
            <w:r w:rsidRPr="00DF3679">
              <w:rPr>
                <w:rFonts w:ascii="Arial" w:hAnsi="Arial" w:cs="Arial"/>
                <w:color w:val="44546A" w:themeColor="text2"/>
                <w:sz w:val="18"/>
                <w:szCs w:val="17"/>
              </w:rPr>
              <w:t xml:space="preserve"> and limitations, understands the team members emotional wellbeing, provides focus to the team, leverages on the strength of the team to realise the maximum productivity, ensures positive engagement of each team member, manages negative communication, builds team trust, demonstrates the ownership and adhere to timelines, includes every team member, develops people and takes team to the next level, champions diversity</w:t>
            </w:r>
            <w:r>
              <w:rPr>
                <w:rFonts w:ascii="Arial" w:hAnsi="Arial" w:cs="Arial"/>
                <w:color w:val="44546A" w:themeColor="text2"/>
                <w:sz w:val="18"/>
                <w:szCs w:val="17"/>
              </w:rPr>
              <w:t>.</w:t>
            </w:r>
          </w:p>
        </w:tc>
      </w:tr>
    </w:tbl>
    <w:p w14:paraId="291E5908" w14:textId="77777777" w:rsidR="003F66E8" w:rsidRPr="0010522C" w:rsidRDefault="003F66E8" w:rsidP="00684F30">
      <w:pPr>
        <w:rPr>
          <w:rFonts w:ascii="Arial" w:hAnsi="Arial" w:cs="Arial"/>
          <w:color w:val="44546A" w:themeColor="text2"/>
          <w:sz w:val="2"/>
          <w:szCs w:val="24"/>
        </w:rPr>
      </w:pPr>
    </w:p>
    <w:p w14:paraId="0C4A572F" w14:textId="77777777" w:rsidR="008311B7" w:rsidRPr="0010522C" w:rsidRDefault="008311B7" w:rsidP="00684F30">
      <w:pPr>
        <w:rPr>
          <w:rFonts w:ascii="Arial" w:hAnsi="Arial" w:cs="Arial"/>
          <w:color w:val="44546A" w:themeColor="text2"/>
          <w:sz w:val="2"/>
          <w:szCs w:val="24"/>
        </w:rPr>
      </w:pPr>
    </w:p>
    <w:tbl>
      <w:tblPr>
        <w:tblStyle w:val="GridTable1Light-Accent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1828"/>
        <w:gridCol w:w="8347"/>
      </w:tblGrid>
      <w:tr w:rsidR="0010522C" w:rsidRPr="0010522C" w14:paraId="521DFC41" w14:textId="77777777" w:rsidTr="00DF3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5" w:type="dxa"/>
            <w:gridSpan w:val="2"/>
            <w:tcBorders>
              <w:bottom w:val="none" w:sz="0" w:space="0" w:color="auto"/>
            </w:tcBorders>
          </w:tcPr>
          <w:p w14:paraId="1AFF604C" w14:textId="1B20C3FC" w:rsidR="00DC31AE" w:rsidRPr="00DF3679" w:rsidRDefault="0010522C" w:rsidP="00684F30">
            <w:pPr>
              <w:rPr>
                <w:rFonts w:ascii="Arial" w:hAnsi="Arial" w:cs="Arial"/>
                <w:b w:val="0"/>
                <w:i/>
                <w:iCs/>
                <w:color w:val="44546A" w:themeColor="text2"/>
                <w:sz w:val="24"/>
                <w:szCs w:val="24"/>
              </w:rPr>
            </w:pPr>
            <w:r w:rsidRPr="00DF3679">
              <w:rPr>
                <w:rFonts w:ascii="Arial" w:hAnsi="Arial" w:cs="Arial"/>
                <w:b w:val="0"/>
                <w:i/>
                <w:iCs/>
                <w:color w:val="FFC000" w:themeColor="accent4"/>
                <w:sz w:val="24"/>
                <w:szCs w:val="24"/>
              </w:rPr>
              <w:t xml:space="preserve">Advocacy </w:t>
            </w:r>
            <w:r w:rsidR="00DF3679">
              <w:rPr>
                <w:rFonts w:ascii="Arial" w:hAnsi="Arial" w:cs="Arial"/>
                <w:b w:val="0"/>
                <w:i/>
                <w:iCs/>
                <w:color w:val="FFC000" w:themeColor="accent4"/>
                <w:sz w:val="24"/>
                <w:szCs w:val="24"/>
              </w:rPr>
              <w:t xml:space="preserve">&amp; </w:t>
            </w:r>
            <w:r w:rsidRPr="00DF3679">
              <w:rPr>
                <w:rFonts w:ascii="Arial" w:hAnsi="Arial" w:cs="Arial"/>
                <w:b w:val="0"/>
                <w:i/>
                <w:iCs/>
                <w:color w:val="FFC000" w:themeColor="accent4"/>
                <w:sz w:val="24"/>
                <w:szCs w:val="24"/>
              </w:rPr>
              <w:t>Values</w:t>
            </w:r>
          </w:p>
        </w:tc>
      </w:tr>
      <w:tr w:rsidR="0010522C" w:rsidRPr="0010522C" w14:paraId="004EEE33" w14:textId="77777777" w:rsidTr="00DF3679">
        <w:tc>
          <w:tcPr>
            <w:cnfStyle w:val="001000000000" w:firstRow="0" w:lastRow="0" w:firstColumn="1" w:lastColumn="0" w:oddVBand="0" w:evenVBand="0" w:oddHBand="0" w:evenHBand="0" w:firstRowFirstColumn="0" w:firstRowLastColumn="0" w:lastRowFirstColumn="0" w:lastRowLastColumn="0"/>
            <w:tcW w:w="1828" w:type="dxa"/>
          </w:tcPr>
          <w:p w14:paraId="63632FBD" w14:textId="77777777" w:rsidR="00DC31AE" w:rsidRPr="00B5442D" w:rsidRDefault="0010522C" w:rsidP="00684F30">
            <w:pPr>
              <w:rPr>
                <w:rFonts w:ascii="Arial" w:hAnsi="Arial" w:cs="Arial"/>
                <w:color w:val="44546A" w:themeColor="text2"/>
                <w:sz w:val="24"/>
                <w:szCs w:val="24"/>
              </w:rPr>
            </w:pPr>
            <w:r w:rsidRPr="00B5442D">
              <w:rPr>
                <w:rFonts w:ascii="Arial" w:hAnsi="Arial" w:cs="Arial"/>
                <w:color w:val="44546A" w:themeColor="text2"/>
                <w:sz w:val="24"/>
                <w:szCs w:val="24"/>
              </w:rPr>
              <w:t>Advocacy</w:t>
            </w:r>
          </w:p>
        </w:tc>
        <w:tc>
          <w:tcPr>
            <w:tcW w:w="8347" w:type="dxa"/>
          </w:tcPr>
          <w:p w14:paraId="759D7D3F" w14:textId="5D6B6E92" w:rsidR="000E01CA" w:rsidRPr="0010522C" w:rsidRDefault="000E01CA"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“I like to be positive”</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 problem solver</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Quality of work is never compromised</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C31AE" w:rsidRPr="0010522C">
              <w:rPr>
                <w:rFonts w:ascii="Arial" w:hAnsi="Arial" w:cs="Arial"/>
                <w:color w:val="44546A" w:themeColor="text2"/>
                <w:sz w:val="20"/>
                <w:szCs w:val="24"/>
              </w:rPr>
              <w:t xml:space="preserve"> </w:t>
            </w:r>
            <w:r w:rsidR="00DF3679">
              <w:rPr>
                <w:rFonts w:ascii="Arial" w:hAnsi="Arial" w:cs="Arial"/>
                <w:color w:val="44546A" w:themeColor="text2"/>
                <w:sz w:val="20"/>
                <w:szCs w:val="24"/>
              </w:rPr>
              <w:t>“</w:t>
            </w:r>
            <w:r w:rsidR="00171280">
              <w:rPr>
                <w:rFonts w:ascii="Arial" w:hAnsi="Arial" w:cs="Arial"/>
                <w:color w:val="44546A" w:themeColor="text2"/>
                <w:sz w:val="20"/>
                <w:szCs w:val="24"/>
              </w:rPr>
              <w:t>I am always on time</w:t>
            </w:r>
            <w:r w:rsidR="00DF3679">
              <w:rPr>
                <w:rFonts w:ascii="Arial" w:hAnsi="Arial" w:cs="Arial"/>
                <w:color w:val="44546A" w:themeColor="text2"/>
                <w:sz w:val="20"/>
                <w:szCs w:val="24"/>
              </w:rPr>
              <w:t xml:space="preserve">”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like organizing my work &amp; simplifying processes” </w:t>
            </w:r>
            <w:r w:rsidR="00DF3679" w:rsidRPr="00DF3679">
              <w:rPr>
                <w:rFonts w:ascii="Arial" w:hAnsi="Arial" w:cs="Arial"/>
                <w:color w:val="FFC000" w:themeColor="accent4"/>
                <w:sz w:val="20"/>
                <w:szCs w:val="24"/>
              </w:rPr>
              <w:t>|</w:t>
            </w:r>
            <w:r w:rsidR="00DF3679">
              <w:rPr>
                <w:rFonts w:ascii="Arial" w:hAnsi="Arial" w:cs="Arial"/>
                <w:color w:val="44546A" w:themeColor="text2"/>
                <w:sz w:val="20"/>
                <w:szCs w:val="24"/>
              </w:rPr>
              <w:t xml:space="preserve"> “I want to be a leader”</w:t>
            </w:r>
            <w:r w:rsidR="0083256C">
              <w:rPr>
                <w:rFonts w:ascii="Arial" w:hAnsi="Arial" w:cs="Arial"/>
                <w:color w:val="44546A" w:themeColor="text2"/>
                <w:sz w:val="20"/>
                <w:szCs w:val="24"/>
              </w:rPr>
              <w:t xml:space="preserve"> </w:t>
            </w:r>
            <w:r w:rsidR="0083256C" w:rsidRPr="0083256C">
              <w:rPr>
                <w:rFonts w:ascii="Arial" w:hAnsi="Arial" w:cs="Arial"/>
                <w:color w:val="FFC000" w:themeColor="accent4"/>
                <w:sz w:val="20"/>
                <w:szCs w:val="24"/>
              </w:rPr>
              <w:t>|</w:t>
            </w:r>
            <w:r w:rsidR="0083256C">
              <w:rPr>
                <w:rFonts w:ascii="Arial" w:hAnsi="Arial" w:cs="Arial"/>
                <w:color w:val="44546A" w:themeColor="text2"/>
                <w:sz w:val="20"/>
                <w:szCs w:val="24"/>
              </w:rPr>
              <w:t xml:space="preserve"> </w:t>
            </w:r>
            <w:r>
              <w:rPr>
                <w:rFonts w:ascii="Arial" w:hAnsi="Arial" w:cs="Arial"/>
                <w:color w:val="44546A" w:themeColor="text2"/>
                <w:sz w:val="20"/>
                <w:szCs w:val="24"/>
              </w:rPr>
              <w:t xml:space="preserve">“I want to be assertive &amp; proactive” </w:t>
            </w:r>
            <w:r w:rsidR="0090461E" w:rsidRPr="00DF3679">
              <w:rPr>
                <w:rFonts w:ascii="Arial" w:hAnsi="Arial" w:cs="Arial"/>
                <w:color w:val="FFC000" w:themeColor="accent4"/>
                <w:sz w:val="20"/>
                <w:szCs w:val="24"/>
              </w:rPr>
              <w:t>|</w:t>
            </w:r>
            <w:r w:rsidR="0090461E">
              <w:rPr>
                <w:rFonts w:ascii="Arial" w:hAnsi="Arial" w:cs="Arial"/>
                <w:color w:val="FFC000" w:themeColor="accent4"/>
                <w:sz w:val="20"/>
                <w:szCs w:val="24"/>
              </w:rPr>
              <w:t xml:space="preserve"> </w:t>
            </w:r>
            <w:r w:rsidR="0090461E" w:rsidRPr="0090461E">
              <w:rPr>
                <w:rFonts w:ascii="Arial" w:hAnsi="Arial" w:cs="Arial"/>
                <w:color w:val="44546A" w:themeColor="text2"/>
                <w:sz w:val="20"/>
                <w:szCs w:val="24"/>
              </w:rPr>
              <w:t xml:space="preserve">“I am a collaborative team </w:t>
            </w:r>
            <w:proofErr w:type="gramStart"/>
            <w:r w:rsidR="0090461E" w:rsidRPr="0090461E">
              <w:rPr>
                <w:rFonts w:ascii="Arial" w:hAnsi="Arial" w:cs="Arial"/>
                <w:color w:val="44546A" w:themeColor="text2"/>
                <w:sz w:val="20"/>
                <w:szCs w:val="24"/>
              </w:rPr>
              <w:t>member”</w:t>
            </w:r>
            <w:proofErr w:type="gramEnd"/>
          </w:p>
          <w:p w14:paraId="6C7FDD05" w14:textId="31F703A2" w:rsidR="00DC31AE" w:rsidRPr="0010522C" w:rsidRDefault="00DC31AE"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p>
        </w:tc>
      </w:tr>
      <w:tr w:rsidR="0010522C" w:rsidRPr="0010522C" w14:paraId="1371A063" w14:textId="77777777" w:rsidTr="00DF3679">
        <w:trPr>
          <w:trHeight w:val="27"/>
        </w:trPr>
        <w:tc>
          <w:tcPr>
            <w:cnfStyle w:val="001000000000" w:firstRow="0" w:lastRow="0" w:firstColumn="1" w:lastColumn="0" w:oddVBand="0" w:evenVBand="0" w:oddHBand="0" w:evenHBand="0" w:firstRowFirstColumn="0" w:firstRowLastColumn="0" w:lastRowFirstColumn="0" w:lastRowLastColumn="0"/>
            <w:tcW w:w="1828" w:type="dxa"/>
          </w:tcPr>
          <w:p w14:paraId="6F14C4DC" w14:textId="77777777" w:rsidR="00DC31AE" w:rsidRPr="00B5442D" w:rsidRDefault="0010522C" w:rsidP="00DC31AE">
            <w:pPr>
              <w:rPr>
                <w:rFonts w:ascii="Arial" w:hAnsi="Arial" w:cs="Arial"/>
                <w:color w:val="44546A" w:themeColor="text2"/>
                <w:sz w:val="24"/>
                <w:szCs w:val="24"/>
              </w:rPr>
            </w:pPr>
            <w:r w:rsidRPr="00B5442D">
              <w:rPr>
                <w:rFonts w:ascii="Arial" w:hAnsi="Arial" w:cs="Arial"/>
                <w:color w:val="44546A" w:themeColor="text2"/>
                <w:sz w:val="24"/>
                <w:szCs w:val="24"/>
              </w:rPr>
              <w:t>Values</w:t>
            </w:r>
          </w:p>
        </w:tc>
        <w:tc>
          <w:tcPr>
            <w:tcW w:w="8347" w:type="dxa"/>
          </w:tcPr>
          <w:p w14:paraId="0AD11DD1" w14:textId="182EC2C5" w:rsidR="00DC31AE" w:rsidRPr="0010522C" w:rsidRDefault="00DF3679" w:rsidP="00121401">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44546A" w:themeColor="text2"/>
                <w:sz w:val="20"/>
                <w:szCs w:val="24"/>
              </w:rPr>
            </w:pPr>
            <w:r>
              <w:rPr>
                <w:rFonts w:ascii="Arial" w:hAnsi="Arial" w:cs="Arial"/>
                <w:color w:val="44546A" w:themeColor="text2"/>
                <w:sz w:val="20"/>
                <w:szCs w:val="24"/>
              </w:rPr>
              <w:t>Honesty, Integrity, Teamwork, Innovation, Trust, Care</w:t>
            </w:r>
            <w:r w:rsidR="000E01CA">
              <w:rPr>
                <w:rFonts w:ascii="Arial" w:hAnsi="Arial" w:cs="Arial"/>
                <w:color w:val="44546A" w:themeColor="text2"/>
                <w:sz w:val="20"/>
                <w:szCs w:val="24"/>
              </w:rPr>
              <w:t>,</w:t>
            </w:r>
            <w:r w:rsidR="00483AB6">
              <w:rPr>
                <w:rFonts w:ascii="Arial" w:hAnsi="Arial" w:cs="Arial"/>
                <w:color w:val="44546A" w:themeColor="text2"/>
                <w:sz w:val="20"/>
                <w:szCs w:val="24"/>
              </w:rPr>
              <w:t xml:space="preserve"> Compassion </w:t>
            </w:r>
            <w:r w:rsidR="000E01CA">
              <w:rPr>
                <w:rFonts w:ascii="Arial" w:hAnsi="Arial" w:cs="Arial"/>
                <w:color w:val="44546A" w:themeColor="text2"/>
                <w:sz w:val="20"/>
                <w:szCs w:val="24"/>
              </w:rPr>
              <w:t xml:space="preserve">&amp; </w:t>
            </w:r>
            <w:r w:rsidR="000E01CA" w:rsidRPr="0083256C">
              <w:rPr>
                <w:rFonts w:ascii="Arial" w:hAnsi="Arial" w:cs="Arial"/>
                <w:b/>
                <w:bCs/>
                <w:color w:val="FFC000" w:themeColor="accent4"/>
                <w:sz w:val="20"/>
                <w:szCs w:val="24"/>
              </w:rPr>
              <w:t>Fun</w:t>
            </w:r>
            <w:r w:rsidR="000E01CA">
              <w:rPr>
                <w:rFonts w:ascii="Arial" w:hAnsi="Arial" w:cs="Arial"/>
                <w:color w:val="44546A" w:themeColor="text2"/>
                <w:sz w:val="20"/>
                <w:szCs w:val="24"/>
              </w:rPr>
              <w:t>!</w:t>
            </w:r>
          </w:p>
        </w:tc>
      </w:tr>
    </w:tbl>
    <w:p w14:paraId="0922B80E" w14:textId="77777777" w:rsidR="003B4623" w:rsidRPr="0010522C" w:rsidRDefault="003B4623" w:rsidP="004A5FB7">
      <w:pPr>
        <w:rPr>
          <w:rFonts w:ascii="Arial" w:hAnsi="Arial" w:cs="Arial"/>
          <w:color w:val="44546A" w:themeColor="text2"/>
          <w:sz w:val="24"/>
          <w:szCs w:val="24"/>
        </w:rPr>
      </w:pPr>
    </w:p>
    <w:sectPr w:rsidR="003B4623" w:rsidRPr="0010522C" w:rsidSect="00DF3679">
      <w:headerReference w:type="default" r:id="rId13"/>
      <w:footerReference w:type="default" r:id="rId14"/>
      <w:pgSz w:w="11907" w:h="16839" w:code="9"/>
      <w:pgMar w:top="1559"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85A9" w14:textId="77777777" w:rsidR="00F47939" w:rsidRDefault="00F47939" w:rsidP="002A55FD">
      <w:pPr>
        <w:spacing w:after="0" w:line="240" w:lineRule="auto"/>
      </w:pPr>
      <w:r>
        <w:separator/>
      </w:r>
    </w:p>
  </w:endnote>
  <w:endnote w:type="continuationSeparator" w:id="0">
    <w:p w14:paraId="431DFF3A" w14:textId="77777777" w:rsidR="00F47939" w:rsidRDefault="00F47939" w:rsidP="002A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2F30" w14:textId="3082C80A" w:rsidR="00CC6801" w:rsidRDefault="00CC6801">
    <w:pPr>
      <w:pStyle w:val="Footer"/>
    </w:pPr>
    <w:r>
      <w:rPr>
        <w:noProof/>
        <w:lang w:val="en-US" w:eastAsia="en-US"/>
      </w:rPr>
      <mc:AlternateContent>
        <mc:Choice Requires="wps">
          <w:drawing>
            <wp:anchor distT="0" distB="0" distL="114300" distR="114300" simplePos="0" relativeHeight="251659264" behindDoc="0" locked="0" layoutInCell="0" allowOverlap="1" wp14:anchorId="2440EDFE" wp14:editId="56F29DBE">
              <wp:simplePos x="0" y="0"/>
              <wp:positionH relativeFrom="page">
                <wp:posOffset>0</wp:posOffset>
              </wp:positionH>
              <wp:positionV relativeFrom="page">
                <wp:posOffset>10249535</wp:posOffset>
              </wp:positionV>
              <wp:extent cx="7560945" cy="252095"/>
              <wp:effectExtent l="0" t="0" r="0" b="14605"/>
              <wp:wrapNone/>
              <wp:docPr id="2" name="MSIPCM02c849a49595b37e1842cf5e" descr="{&quot;HashCode&quot;:21331052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w:t>
                          </w:r>
                          <w:proofErr w:type="spellStart"/>
                          <w:r w:rsidR="00DF3679">
                            <w:rPr>
                              <w:rFonts w:ascii="Arial" w:hAnsi="Arial" w:cs="Arial"/>
                              <w:color w:val="000000"/>
                              <w:sz w:val="14"/>
                            </w:rPr>
                            <w:t>Pvt.</w:t>
                          </w:r>
                          <w:proofErr w:type="spellEnd"/>
                          <w:r w:rsidR="00DF3679">
                            <w:rPr>
                              <w:rFonts w:ascii="Arial" w:hAnsi="Arial" w:cs="Arial"/>
                              <w:color w:val="000000"/>
                              <w:sz w:val="14"/>
                            </w:rPr>
                            <w:t xml:space="preserve"> Ltd.)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0EDFE" id="_x0000_t202" coordsize="21600,21600" o:spt="202" path="m,l,21600r21600,l21600,xe">
              <v:stroke joinstyle="miter"/>
              <v:path gradientshapeok="t" o:connecttype="rect"/>
            </v:shapetype>
            <v:shape id="MSIPCM02c849a49595b37e1842cf5e" o:spid="_x0000_s1026" type="#_x0000_t202" alt="{&quot;HashCode&quot;:2133105206,&quot;Height&quot;:841.0,&quot;Width&quot;:595.0,&quot;Placement&quot;:&quot;Footer&quot;,&quot;Index&quot;:&quot;Primary&quot;,&quot;Section&quot;:1,&quot;Top&quot;:0.0,&quot;Left&quot;:0.0}" style="position:absolute;margin-left:0;margin-top:807.0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" o:allowincell="f" filled="f" stroked="f" strokeweight=".5pt">
              <v:textbox inset=",0,,0">
                <w:txbxContent>
                  <w:p w14:paraId="6943758B" w14:textId="488DE92B" w:rsidR="00CC6801" w:rsidRPr="00CC6801" w:rsidRDefault="00CC6801" w:rsidP="00CC6801">
                    <w:pPr>
                      <w:spacing w:after="0"/>
                      <w:jc w:val="center"/>
                      <w:rPr>
                        <w:rFonts w:ascii="Arial" w:hAnsi="Arial" w:cs="Arial"/>
                        <w:color w:val="000000"/>
                        <w:sz w:val="14"/>
                      </w:rPr>
                    </w:pPr>
                    <w:r w:rsidRPr="00CC6801">
                      <w:rPr>
                        <w:rFonts w:ascii="Arial" w:hAnsi="Arial" w:cs="Arial"/>
                        <w:color w:val="000000"/>
                        <w:sz w:val="14"/>
                      </w:rPr>
                      <w:t>Sensitivity: Internal &amp; Restricted</w:t>
                    </w:r>
                    <w:r w:rsidR="00DF3679">
                      <w:rPr>
                        <w:rFonts w:ascii="Arial" w:hAnsi="Arial" w:cs="Arial"/>
                        <w:color w:val="000000"/>
                        <w:sz w:val="14"/>
                      </w:rPr>
                      <w:t xml:space="preserve"> (22by7 Solutions Pvt.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52B32" w14:textId="77777777" w:rsidR="00F47939" w:rsidRDefault="00F47939" w:rsidP="002A55FD">
      <w:pPr>
        <w:spacing w:after="0" w:line="240" w:lineRule="auto"/>
      </w:pPr>
      <w:r>
        <w:separator/>
      </w:r>
    </w:p>
  </w:footnote>
  <w:footnote w:type="continuationSeparator" w:id="0">
    <w:p w14:paraId="05699509" w14:textId="77777777" w:rsidR="00F47939" w:rsidRDefault="00F47939" w:rsidP="002A5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8783" w14:textId="3D3B0F07" w:rsidR="002A55FD" w:rsidRPr="00515677" w:rsidRDefault="0010522C" w:rsidP="0010522C">
    <w:pPr>
      <w:pStyle w:val="Header"/>
      <w:spacing w:before="120"/>
      <w:rPr>
        <w:rFonts w:ascii="Arial" w:hAnsi="Arial" w:cs="Arial"/>
        <w:color w:val="ED7D31" w:themeColor="accent2"/>
        <w:sz w:val="36"/>
        <w:szCs w:val="44"/>
      </w:rPr>
    </w:pPr>
    <w:r w:rsidRPr="00DF3679">
      <w:rPr>
        <w:rFonts w:ascii="Arial" w:hAnsi="Arial" w:cs="Arial"/>
        <w:noProof/>
        <w:color w:val="70AD47" w:themeColor="accent6"/>
        <w:sz w:val="36"/>
        <w:szCs w:val="44"/>
        <w:lang w:val="en-US" w:eastAsia="en-US"/>
      </w:rPr>
      <w:drawing>
        <wp:anchor distT="0" distB="0" distL="114300" distR="114300" simplePos="0" relativeHeight="251658240" behindDoc="1" locked="0" layoutInCell="1" allowOverlap="1" wp14:anchorId="4C47CC69" wp14:editId="333A6389">
          <wp:simplePos x="0" y="0"/>
          <wp:positionH relativeFrom="column">
            <wp:posOffset>5965190</wp:posOffset>
          </wp:positionH>
          <wp:positionV relativeFrom="paragraph">
            <wp:posOffset>86360</wp:posOffset>
          </wp:positionV>
          <wp:extent cx="889315" cy="4165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onnectLeftPosGreenRGB.png"/>
                  <pic:cNvPicPr/>
                </pic:nvPicPr>
                <pic:blipFill>
                  <a:blip r:embed="rId1">
                    <a:extLst>
                      <a:ext uri="{28A0092B-C50C-407E-A947-70E740481C1C}">
                        <a14:useLocalDpi xmlns:a14="http://schemas.microsoft.com/office/drawing/2010/main" val="0"/>
                      </a:ext>
                    </a:extLst>
                  </a:blip>
                  <a:stretch>
                    <a:fillRect/>
                  </a:stretch>
                </pic:blipFill>
                <pic:spPr>
                  <a:xfrm>
                    <a:off x="0" y="0"/>
                    <a:ext cx="889315" cy="416560"/>
                  </a:xfrm>
                  <a:prstGeom prst="rect">
                    <a:avLst/>
                  </a:prstGeom>
                </pic:spPr>
              </pic:pic>
            </a:graphicData>
          </a:graphic>
          <wp14:sizeRelH relativeFrom="margin">
            <wp14:pctWidth>0</wp14:pctWidth>
          </wp14:sizeRelH>
        </wp:anchor>
      </w:drawing>
    </w:r>
    <w:r w:rsidR="002A55FD" w:rsidRPr="00DF3679">
      <w:rPr>
        <w:rFonts w:ascii="Arial" w:hAnsi="Arial" w:cs="Arial"/>
        <w:color w:val="70AD47" w:themeColor="accent6"/>
        <w:sz w:val="36"/>
        <w:szCs w:val="44"/>
      </w:rPr>
      <w:t>SUCCESS PROFILE –</w:t>
    </w:r>
    <w:r w:rsidR="00515677" w:rsidRPr="00515677">
      <w:rPr>
        <w:rFonts w:ascii="Arial" w:hAnsi="Arial" w:cs="Arial"/>
        <w:color w:val="ED7D31" w:themeColor="accent2"/>
        <w:sz w:val="36"/>
        <w:szCs w:val="44"/>
      </w:rPr>
      <w:t>Business Manager</w:t>
    </w:r>
    <w:r w:rsidR="00151F67">
      <w:rPr>
        <w:rFonts w:ascii="Arial" w:hAnsi="Arial" w:cs="Arial"/>
        <w:color w:val="ED7D31" w:themeColor="accent2"/>
        <w:sz w:val="36"/>
        <w:szCs w:val="44"/>
      </w:rPr>
      <w:t>-Cloud Security Solutions</w:t>
    </w:r>
  </w:p>
  <w:p w14:paraId="65EBFFA8" w14:textId="485BC92E" w:rsidR="0010522C" w:rsidRPr="00515677" w:rsidRDefault="00475373" w:rsidP="00515677">
    <w:pPr>
      <w:pStyle w:val="Header"/>
      <w:spacing w:before="120"/>
      <w:rPr>
        <w:color w:val="70AD47" w:themeColor="accent6"/>
      </w:rPr>
    </w:pPr>
    <w:r w:rsidRPr="00515677">
      <w:rPr>
        <w:rFonts w:ascii="Arial" w:hAnsi="Arial" w:cs="Arial"/>
        <w:color w:val="70AD47" w:themeColor="accent6"/>
        <w:sz w:val="36"/>
        <w:szCs w:val="44"/>
      </w:rPr>
      <w:t>(</w:t>
    </w:r>
    <w:r w:rsidR="00515677" w:rsidRPr="00515677">
      <w:rPr>
        <w:rFonts w:ascii="Arial" w:hAnsi="Arial" w:cs="Arial"/>
        <w:color w:val="70AD47" w:themeColor="accent6"/>
        <w:sz w:val="36"/>
        <w:szCs w:val="44"/>
      </w:rPr>
      <w:t>Bangalore</w:t>
    </w:r>
    <w:r w:rsidR="00E6209D">
      <w:rPr>
        <w:rFonts w:ascii="Arial" w:hAnsi="Arial" w:cs="Arial"/>
        <w:color w:val="70AD47" w:themeColor="accent6"/>
        <w:sz w:val="36"/>
        <w:szCs w:val="44"/>
      </w:rPr>
      <w:t>-0</w:t>
    </w:r>
    <w:r w:rsidR="00151F67">
      <w:rPr>
        <w:rFonts w:ascii="Arial" w:hAnsi="Arial" w:cs="Arial"/>
        <w:color w:val="70AD47" w:themeColor="accent6"/>
        <w:sz w:val="36"/>
        <w:szCs w:val="44"/>
      </w:rPr>
      <w:t>1</w:t>
    </w:r>
    <w:r w:rsidR="00E6209D">
      <w:rPr>
        <w:rFonts w:ascii="Arial" w:hAnsi="Arial" w:cs="Arial"/>
        <w:color w:val="70AD47" w:themeColor="accent6"/>
        <w:sz w:val="36"/>
        <w:szCs w:val="44"/>
      </w:rPr>
      <w:t xml:space="preserve"> vacanc</w:t>
    </w:r>
    <w:r w:rsidR="003372D5">
      <w:rPr>
        <w:rFonts w:ascii="Arial" w:hAnsi="Arial" w:cs="Arial"/>
        <w:color w:val="70AD47" w:themeColor="accent6"/>
        <w:sz w:val="36"/>
        <w:szCs w:val="44"/>
      </w:rPr>
      <w:t>y</w:t>
    </w:r>
    <w:r w:rsidR="00515677" w:rsidRPr="00515677">
      <w:rPr>
        <w:rFonts w:ascii="Arial" w:hAnsi="Arial" w:cs="Arial"/>
        <w:color w:val="70AD47" w:themeColor="accent6"/>
        <w:sz w:val="36"/>
        <w:szCs w:val="4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647"/>
    <w:multiLevelType w:val="hybridMultilevel"/>
    <w:tmpl w:val="1F56B1D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22EEB"/>
    <w:multiLevelType w:val="hybridMultilevel"/>
    <w:tmpl w:val="3E72F504"/>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2" w15:restartNumberingAfterBreak="0">
    <w:nsid w:val="09D26E17"/>
    <w:multiLevelType w:val="hybridMultilevel"/>
    <w:tmpl w:val="5B9A9B4A"/>
    <w:lvl w:ilvl="0" w:tplc="C944C65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9A1751"/>
    <w:multiLevelType w:val="hybridMultilevel"/>
    <w:tmpl w:val="4802053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8289C"/>
    <w:multiLevelType w:val="hybridMultilevel"/>
    <w:tmpl w:val="32043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66246"/>
    <w:multiLevelType w:val="hybridMultilevel"/>
    <w:tmpl w:val="D1121A8A"/>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27456"/>
    <w:multiLevelType w:val="hybridMultilevel"/>
    <w:tmpl w:val="23364266"/>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1659193C"/>
    <w:multiLevelType w:val="hybridMultilevel"/>
    <w:tmpl w:val="B07E85CC"/>
    <w:lvl w:ilvl="0" w:tplc="C944C658">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142D1"/>
    <w:multiLevelType w:val="hybridMultilevel"/>
    <w:tmpl w:val="0CC8B05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6315E2"/>
    <w:multiLevelType w:val="hybridMultilevel"/>
    <w:tmpl w:val="6D941EB8"/>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10" w15:restartNumberingAfterBreak="0">
    <w:nsid w:val="22F30415"/>
    <w:multiLevelType w:val="hybridMultilevel"/>
    <w:tmpl w:val="9AD8EE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145E32"/>
    <w:multiLevelType w:val="hybridMultilevel"/>
    <w:tmpl w:val="B8FE7FDC"/>
    <w:lvl w:ilvl="0" w:tplc="C2364A8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4452E49"/>
    <w:multiLevelType w:val="multilevel"/>
    <w:tmpl w:val="AD704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B249D0"/>
    <w:multiLevelType w:val="hybridMultilevel"/>
    <w:tmpl w:val="E706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5F138E"/>
    <w:multiLevelType w:val="hybridMultilevel"/>
    <w:tmpl w:val="D2FE00EE"/>
    <w:lvl w:ilvl="0" w:tplc="C944C658">
      <w:start w:val="1"/>
      <w:numFmt w:val="bullet"/>
      <w:lvlText w:val="•"/>
      <w:lvlJc w:val="left"/>
      <w:pPr>
        <w:ind w:left="1145" w:hanging="360"/>
      </w:pPr>
      <w:rPr>
        <w:rFonts w:ascii="Arial" w:hAnsi="Aria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2CAD1814"/>
    <w:multiLevelType w:val="hybridMultilevel"/>
    <w:tmpl w:val="D31C64DE"/>
    <w:lvl w:ilvl="0" w:tplc="C944C658">
      <w:start w:val="1"/>
      <w:numFmt w:val="bullet"/>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CD478FB"/>
    <w:multiLevelType w:val="hybridMultilevel"/>
    <w:tmpl w:val="38D46DB4"/>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86137"/>
    <w:multiLevelType w:val="hybridMultilevel"/>
    <w:tmpl w:val="88909B68"/>
    <w:lvl w:ilvl="0" w:tplc="B5D2CC3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C09A7"/>
    <w:multiLevelType w:val="hybridMultilevel"/>
    <w:tmpl w:val="F30814E6"/>
    <w:lvl w:ilvl="0" w:tplc="0C090001">
      <w:start w:val="1"/>
      <w:numFmt w:val="bullet"/>
      <w:lvlText w:val=""/>
      <w:lvlJc w:val="left"/>
      <w:pPr>
        <w:ind w:left="328" w:hanging="360"/>
      </w:pPr>
      <w:rPr>
        <w:rFonts w:ascii="Symbol" w:hAnsi="Symbol" w:hint="default"/>
      </w:rPr>
    </w:lvl>
    <w:lvl w:ilvl="1" w:tplc="0C090003" w:tentative="1">
      <w:start w:val="1"/>
      <w:numFmt w:val="bullet"/>
      <w:lvlText w:val="o"/>
      <w:lvlJc w:val="left"/>
      <w:pPr>
        <w:ind w:left="1048" w:hanging="360"/>
      </w:pPr>
      <w:rPr>
        <w:rFonts w:ascii="Courier New" w:hAnsi="Courier New" w:cs="Courier New" w:hint="default"/>
      </w:rPr>
    </w:lvl>
    <w:lvl w:ilvl="2" w:tplc="0C090005" w:tentative="1">
      <w:start w:val="1"/>
      <w:numFmt w:val="bullet"/>
      <w:lvlText w:val=""/>
      <w:lvlJc w:val="left"/>
      <w:pPr>
        <w:ind w:left="1768" w:hanging="360"/>
      </w:pPr>
      <w:rPr>
        <w:rFonts w:ascii="Wingdings" w:hAnsi="Wingdings" w:hint="default"/>
      </w:rPr>
    </w:lvl>
    <w:lvl w:ilvl="3" w:tplc="0C090001" w:tentative="1">
      <w:start w:val="1"/>
      <w:numFmt w:val="bullet"/>
      <w:lvlText w:val=""/>
      <w:lvlJc w:val="left"/>
      <w:pPr>
        <w:ind w:left="2488" w:hanging="360"/>
      </w:pPr>
      <w:rPr>
        <w:rFonts w:ascii="Symbol" w:hAnsi="Symbol" w:hint="default"/>
      </w:rPr>
    </w:lvl>
    <w:lvl w:ilvl="4" w:tplc="0C090003" w:tentative="1">
      <w:start w:val="1"/>
      <w:numFmt w:val="bullet"/>
      <w:lvlText w:val="o"/>
      <w:lvlJc w:val="left"/>
      <w:pPr>
        <w:ind w:left="3208" w:hanging="360"/>
      </w:pPr>
      <w:rPr>
        <w:rFonts w:ascii="Courier New" w:hAnsi="Courier New" w:cs="Courier New" w:hint="default"/>
      </w:rPr>
    </w:lvl>
    <w:lvl w:ilvl="5" w:tplc="0C090005" w:tentative="1">
      <w:start w:val="1"/>
      <w:numFmt w:val="bullet"/>
      <w:lvlText w:val=""/>
      <w:lvlJc w:val="left"/>
      <w:pPr>
        <w:ind w:left="3928" w:hanging="360"/>
      </w:pPr>
      <w:rPr>
        <w:rFonts w:ascii="Wingdings" w:hAnsi="Wingdings" w:hint="default"/>
      </w:rPr>
    </w:lvl>
    <w:lvl w:ilvl="6" w:tplc="0C090001" w:tentative="1">
      <w:start w:val="1"/>
      <w:numFmt w:val="bullet"/>
      <w:lvlText w:val=""/>
      <w:lvlJc w:val="left"/>
      <w:pPr>
        <w:ind w:left="4648" w:hanging="360"/>
      </w:pPr>
      <w:rPr>
        <w:rFonts w:ascii="Symbol" w:hAnsi="Symbol" w:hint="default"/>
      </w:rPr>
    </w:lvl>
    <w:lvl w:ilvl="7" w:tplc="0C090003" w:tentative="1">
      <w:start w:val="1"/>
      <w:numFmt w:val="bullet"/>
      <w:lvlText w:val="o"/>
      <w:lvlJc w:val="left"/>
      <w:pPr>
        <w:ind w:left="5368" w:hanging="360"/>
      </w:pPr>
      <w:rPr>
        <w:rFonts w:ascii="Courier New" w:hAnsi="Courier New" w:cs="Courier New" w:hint="default"/>
      </w:rPr>
    </w:lvl>
    <w:lvl w:ilvl="8" w:tplc="0C090005" w:tentative="1">
      <w:start w:val="1"/>
      <w:numFmt w:val="bullet"/>
      <w:lvlText w:val=""/>
      <w:lvlJc w:val="left"/>
      <w:pPr>
        <w:ind w:left="6088" w:hanging="360"/>
      </w:pPr>
      <w:rPr>
        <w:rFonts w:ascii="Wingdings" w:hAnsi="Wingdings" w:hint="default"/>
      </w:rPr>
    </w:lvl>
  </w:abstractNum>
  <w:abstractNum w:abstractNumId="19" w15:restartNumberingAfterBreak="0">
    <w:nsid w:val="42D34A0A"/>
    <w:multiLevelType w:val="hybridMultilevel"/>
    <w:tmpl w:val="4DCCF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E80274"/>
    <w:multiLevelType w:val="hybridMultilevel"/>
    <w:tmpl w:val="850C99DC"/>
    <w:lvl w:ilvl="0" w:tplc="C944C658">
      <w:start w:val="1"/>
      <w:numFmt w:val="bullet"/>
      <w:lvlText w:val="•"/>
      <w:lvlJc w:val="left"/>
      <w:pPr>
        <w:ind w:left="720" w:hanging="360"/>
      </w:pPr>
      <w:rPr>
        <w:rFonts w:ascii="Arial" w:hAnsi="Arial" w:hint="default"/>
      </w:rPr>
    </w:lvl>
    <w:lvl w:ilvl="1" w:tplc="C944C65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402F3A"/>
    <w:multiLevelType w:val="hybridMultilevel"/>
    <w:tmpl w:val="F74A5558"/>
    <w:lvl w:ilvl="0" w:tplc="2F4AAA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27C2B"/>
    <w:multiLevelType w:val="hybridMultilevel"/>
    <w:tmpl w:val="04CE9B7C"/>
    <w:lvl w:ilvl="0" w:tplc="2F4AAA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132319B"/>
    <w:multiLevelType w:val="hybridMultilevel"/>
    <w:tmpl w:val="ABB27042"/>
    <w:lvl w:ilvl="0" w:tplc="B5D2CC34">
      <w:numFmt w:val="bullet"/>
      <w:lvlText w:val="-"/>
      <w:lvlJc w:val="left"/>
      <w:pPr>
        <w:ind w:left="720" w:hanging="360"/>
      </w:pPr>
      <w:rPr>
        <w:rFonts w:ascii="Arial" w:eastAsiaTheme="minorEastAsia"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60F4F0C"/>
    <w:multiLevelType w:val="hybridMultilevel"/>
    <w:tmpl w:val="83165DA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81E25"/>
    <w:multiLevelType w:val="hybridMultilevel"/>
    <w:tmpl w:val="55F0531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4A314F"/>
    <w:multiLevelType w:val="hybridMultilevel"/>
    <w:tmpl w:val="C6C87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A3679F"/>
    <w:multiLevelType w:val="hybridMultilevel"/>
    <w:tmpl w:val="0DF4C8C6"/>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44E7C"/>
    <w:multiLevelType w:val="hybridMultilevel"/>
    <w:tmpl w:val="8662EE38"/>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D96B47"/>
    <w:multiLevelType w:val="hybridMultilevel"/>
    <w:tmpl w:val="8ED63F94"/>
    <w:lvl w:ilvl="0" w:tplc="0C090001">
      <w:start w:val="1"/>
      <w:numFmt w:val="bullet"/>
      <w:lvlText w:val=""/>
      <w:lvlJc w:val="left"/>
      <w:pPr>
        <w:ind w:left="687" w:hanging="360"/>
      </w:pPr>
      <w:rPr>
        <w:rFonts w:ascii="Symbol" w:hAnsi="Symbol" w:hint="default"/>
      </w:rPr>
    </w:lvl>
    <w:lvl w:ilvl="1" w:tplc="0C090003" w:tentative="1">
      <w:start w:val="1"/>
      <w:numFmt w:val="bullet"/>
      <w:lvlText w:val="o"/>
      <w:lvlJc w:val="left"/>
      <w:pPr>
        <w:ind w:left="1407" w:hanging="360"/>
      </w:pPr>
      <w:rPr>
        <w:rFonts w:ascii="Courier New" w:hAnsi="Courier New" w:cs="Courier New" w:hint="default"/>
      </w:rPr>
    </w:lvl>
    <w:lvl w:ilvl="2" w:tplc="0C090005" w:tentative="1">
      <w:start w:val="1"/>
      <w:numFmt w:val="bullet"/>
      <w:lvlText w:val=""/>
      <w:lvlJc w:val="left"/>
      <w:pPr>
        <w:ind w:left="2127" w:hanging="360"/>
      </w:pPr>
      <w:rPr>
        <w:rFonts w:ascii="Wingdings" w:hAnsi="Wingdings" w:hint="default"/>
      </w:rPr>
    </w:lvl>
    <w:lvl w:ilvl="3" w:tplc="0C090001" w:tentative="1">
      <w:start w:val="1"/>
      <w:numFmt w:val="bullet"/>
      <w:lvlText w:val=""/>
      <w:lvlJc w:val="left"/>
      <w:pPr>
        <w:ind w:left="2847" w:hanging="360"/>
      </w:pPr>
      <w:rPr>
        <w:rFonts w:ascii="Symbol" w:hAnsi="Symbol" w:hint="default"/>
      </w:rPr>
    </w:lvl>
    <w:lvl w:ilvl="4" w:tplc="0C090003" w:tentative="1">
      <w:start w:val="1"/>
      <w:numFmt w:val="bullet"/>
      <w:lvlText w:val="o"/>
      <w:lvlJc w:val="left"/>
      <w:pPr>
        <w:ind w:left="3567" w:hanging="360"/>
      </w:pPr>
      <w:rPr>
        <w:rFonts w:ascii="Courier New" w:hAnsi="Courier New" w:cs="Courier New" w:hint="default"/>
      </w:rPr>
    </w:lvl>
    <w:lvl w:ilvl="5" w:tplc="0C090005" w:tentative="1">
      <w:start w:val="1"/>
      <w:numFmt w:val="bullet"/>
      <w:lvlText w:val=""/>
      <w:lvlJc w:val="left"/>
      <w:pPr>
        <w:ind w:left="4287" w:hanging="360"/>
      </w:pPr>
      <w:rPr>
        <w:rFonts w:ascii="Wingdings" w:hAnsi="Wingdings" w:hint="default"/>
      </w:rPr>
    </w:lvl>
    <w:lvl w:ilvl="6" w:tplc="0C090001" w:tentative="1">
      <w:start w:val="1"/>
      <w:numFmt w:val="bullet"/>
      <w:lvlText w:val=""/>
      <w:lvlJc w:val="left"/>
      <w:pPr>
        <w:ind w:left="5007" w:hanging="360"/>
      </w:pPr>
      <w:rPr>
        <w:rFonts w:ascii="Symbol" w:hAnsi="Symbol" w:hint="default"/>
      </w:rPr>
    </w:lvl>
    <w:lvl w:ilvl="7" w:tplc="0C090003" w:tentative="1">
      <w:start w:val="1"/>
      <w:numFmt w:val="bullet"/>
      <w:lvlText w:val="o"/>
      <w:lvlJc w:val="left"/>
      <w:pPr>
        <w:ind w:left="5727" w:hanging="360"/>
      </w:pPr>
      <w:rPr>
        <w:rFonts w:ascii="Courier New" w:hAnsi="Courier New" w:cs="Courier New" w:hint="default"/>
      </w:rPr>
    </w:lvl>
    <w:lvl w:ilvl="8" w:tplc="0C090005" w:tentative="1">
      <w:start w:val="1"/>
      <w:numFmt w:val="bullet"/>
      <w:lvlText w:val=""/>
      <w:lvlJc w:val="left"/>
      <w:pPr>
        <w:ind w:left="6447" w:hanging="360"/>
      </w:pPr>
      <w:rPr>
        <w:rFonts w:ascii="Wingdings" w:hAnsi="Wingdings" w:hint="default"/>
      </w:rPr>
    </w:lvl>
  </w:abstractNum>
  <w:abstractNum w:abstractNumId="30" w15:restartNumberingAfterBreak="0">
    <w:nsid w:val="6AD40726"/>
    <w:multiLevelType w:val="hybridMultilevel"/>
    <w:tmpl w:val="DE3E9EE0"/>
    <w:lvl w:ilvl="0" w:tplc="0C090001">
      <w:start w:val="1"/>
      <w:numFmt w:val="bullet"/>
      <w:lvlText w:val=""/>
      <w:lvlJc w:val="left"/>
      <w:pPr>
        <w:ind w:left="611" w:hanging="360"/>
      </w:pPr>
      <w:rPr>
        <w:rFonts w:ascii="Symbol" w:hAnsi="Symbol" w:hint="default"/>
      </w:rPr>
    </w:lvl>
    <w:lvl w:ilvl="1" w:tplc="0C090003" w:tentative="1">
      <w:start w:val="1"/>
      <w:numFmt w:val="bullet"/>
      <w:lvlText w:val="o"/>
      <w:lvlJc w:val="left"/>
      <w:pPr>
        <w:ind w:left="1331" w:hanging="360"/>
      </w:pPr>
      <w:rPr>
        <w:rFonts w:ascii="Courier New" w:hAnsi="Courier New" w:cs="Courier New" w:hint="default"/>
      </w:rPr>
    </w:lvl>
    <w:lvl w:ilvl="2" w:tplc="0C090005" w:tentative="1">
      <w:start w:val="1"/>
      <w:numFmt w:val="bullet"/>
      <w:lvlText w:val=""/>
      <w:lvlJc w:val="left"/>
      <w:pPr>
        <w:ind w:left="2051" w:hanging="360"/>
      </w:pPr>
      <w:rPr>
        <w:rFonts w:ascii="Wingdings" w:hAnsi="Wingdings" w:hint="default"/>
      </w:rPr>
    </w:lvl>
    <w:lvl w:ilvl="3" w:tplc="0C090001" w:tentative="1">
      <w:start w:val="1"/>
      <w:numFmt w:val="bullet"/>
      <w:lvlText w:val=""/>
      <w:lvlJc w:val="left"/>
      <w:pPr>
        <w:ind w:left="2771" w:hanging="360"/>
      </w:pPr>
      <w:rPr>
        <w:rFonts w:ascii="Symbol" w:hAnsi="Symbol" w:hint="default"/>
      </w:rPr>
    </w:lvl>
    <w:lvl w:ilvl="4" w:tplc="0C090003" w:tentative="1">
      <w:start w:val="1"/>
      <w:numFmt w:val="bullet"/>
      <w:lvlText w:val="o"/>
      <w:lvlJc w:val="left"/>
      <w:pPr>
        <w:ind w:left="3491" w:hanging="360"/>
      </w:pPr>
      <w:rPr>
        <w:rFonts w:ascii="Courier New" w:hAnsi="Courier New" w:cs="Courier New" w:hint="default"/>
      </w:rPr>
    </w:lvl>
    <w:lvl w:ilvl="5" w:tplc="0C090005" w:tentative="1">
      <w:start w:val="1"/>
      <w:numFmt w:val="bullet"/>
      <w:lvlText w:val=""/>
      <w:lvlJc w:val="left"/>
      <w:pPr>
        <w:ind w:left="4211" w:hanging="360"/>
      </w:pPr>
      <w:rPr>
        <w:rFonts w:ascii="Wingdings" w:hAnsi="Wingdings" w:hint="default"/>
      </w:rPr>
    </w:lvl>
    <w:lvl w:ilvl="6" w:tplc="0C090001" w:tentative="1">
      <w:start w:val="1"/>
      <w:numFmt w:val="bullet"/>
      <w:lvlText w:val=""/>
      <w:lvlJc w:val="left"/>
      <w:pPr>
        <w:ind w:left="4931" w:hanging="360"/>
      </w:pPr>
      <w:rPr>
        <w:rFonts w:ascii="Symbol" w:hAnsi="Symbol" w:hint="default"/>
      </w:rPr>
    </w:lvl>
    <w:lvl w:ilvl="7" w:tplc="0C090003" w:tentative="1">
      <w:start w:val="1"/>
      <w:numFmt w:val="bullet"/>
      <w:lvlText w:val="o"/>
      <w:lvlJc w:val="left"/>
      <w:pPr>
        <w:ind w:left="5651" w:hanging="360"/>
      </w:pPr>
      <w:rPr>
        <w:rFonts w:ascii="Courier New" w:hAnsi="Courier New" w:cs="Courier New" w:hint="default"/>
      </w:rPr>
    </w:lvl>
    <w:lvl w:ilvl="8" w:tplc="0C090005" w:tentative="1">
      <w:start w:val="1"/>
      <w:numFmt w:val="bullet"/>
      <w:lvlText w:val=""/>
      <w:lvlJc w:val="left"/>
      <w:pPr>
        <w:ind w:left="6371" w:hanging="360"/>
      </w:pPr>
      <w:rPr>
        <w:rFonts w:ascii="Wingdings" w:hAnsi="Wingdings" w:hint="default"/>
      </w:rPr>
    </w:lvl>
  </w:abstractNum>
  <w:abstractNum w:abstractNumId="31" w15:restartNumberingAfterBreak="0">
    <w:nsid w:val="715A4CBA"/>
    <w:multiLevelType w:val="hybridMultilevel"/>
    <w:tmpl w:val="9D626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D60C0"/>
    <w:multiLevelType w:val="hybridMultilevel"/>
    <w:tmpl w:val="F52AF3E6"/>
    <w:lvl w:ilvl="0" w:tplc="03AADDE4">
      <w:start w:val="1"/>
      <w:numFmt w:val="bullet"/>
      <w:lvlText w:val=""/>
      <w:lvlJc w:val="left"/>
      <w:pPr>
        <w:ind w:left="170" w:hanging="17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FF684B"/>
    <w:multiLevelType w:val="hybridMultilevel"/>
    <w:tmpl w:val="8ECEF43E"/>
    <w:lvl w:ilvl="0" w:tplc="C944C658">
      <w:start w:val="1"/>
      <w:numFmt w:val="bullet"/>
      <w:lvlText w:val="•"/>
      <w:lvlJc w:val="left"/>
      <w:pPr>
        <w:ind w:left="1003" w:hanging="360"/>
      </w:pPr>
      <w:rPr>
        <w:rFonts w:ascii="Arial" w:hAnsi="Aria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34" w15:restartNumberingAfterBreak="0">
    <w:nsid w:val="771957C9"/>
    <w:multiLevelType w:val="hybridMultilevel"/>
    <w:tmpl w:val="1E08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666ADD"/>
    <w:multiLevelType w:val="hybridMultilevel"/>
    <w:tmpl w:val="DD28F142"/>
    <w:lvl w:ilvl="0" w:tplc="C944C65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24E64"/>
    <w:multiLevelType w:val="hybridMultilevel"/>
    <w:tmpl w:val="379C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34"/>
  </w:num>
  <w:num w:numId="5">
    <w:abstractNumId w:val="0"/>
  </w:num>
  <w:num w:numId="6">
    <w:abstractNumId w:val="28"/>
  </w:num>
  <w:num w:numId="7">
    <w:abstractNumId w:val="11"/>
  </w:num>
  <w:num w:numId="8">
    <w:abstractNumId w:val="7"/>
  </w:num>
  <w:num w:numId="9">
    <w:abstractNumId w:val="15"/>
  </w:num>
  <w:num w:numId="10">
    <w:abstractNumId w:val="33"/>
  </w:num>
  <w:num w:numId="11">
    <w:abstractNumId w:val="36"/>
  </w:num>
  <w:num w:numId="12">
    <w:abstractNumId w:val="16"/>
  </w:num>
  <w:num w:numId="13">
    <w:abstractNumId w:val="10"/>
  </w:num>
  <w:num w:numId="14">
    <w:abstractNumId w:val="5"/>
  </w:num>
  <w:num w:numId="15">
    <w:abstractNumId w:val="3"/>
  </w:num>
  <w:num w:numId="16">
    <w:abstractNumId w:val="20"/>
  </w:num>
  <w:num w:numId="17">
    <w:abstractNumId w:val="2"/>
  </w:num>
  <w:num w:numId="18">
    <w:abstractNumId w:val="25"/>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5"/>
  </w:num>
  <w:num w:numId="22">
    <w:abstractNumId w:val="27"/>
  </w:num>
  <w:num w:numId="23">
    <w:abstractNumId w:val="32"/>
  </w:num>
  <w:num w:numId="24">
    <w:abstractNumId w:val="29"/>
  </w:num>
  <w:num w:numId="25">
    <w:abstractNumId w:val="31"/>
  </w:num>
  <w:num w:numId="26">
    <w:abstractNumId w:val="9"/>
  </w:num>
  <w:num w:numId="27">
    <w:abstractNumId w:val="30"/>
  </w:num>
  <w:num w:numId="28">
    <w:abstractNumId w:val="1"/>
  </w:num>
  <w:num w:numId="29">
    <w:abstractNumId w:val="18"/>
  </w:num>
  <w:num w:numId="30">
    <w:abstractNumId w:val="19"/>
  </w:num>
  <w:num w:numId="31">
    <w:abstractNumId w:val="4"/>
  </w:num>
  <w:num w:numId="32">
    <w:abstractNumId w:val="26"/>
  </w:num>
  <w:num w:numId="33">
    <w:abstractNumId w:val="17"/>
  </w:num>
  <w:num w:numId="34">
    <w:abstractNumId w:val="21"/>
  </w:num>
  <w:num w:numId="35">
    <w:abstractNumId w:val="8"/>
  </w:num>
  <w:num w:numId="36">
    <w:abstractNumId w:val="2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73"/>
    <w:rsid w:val="0002551D"/>
    <w:rsid w:val="00032231"/>
    <w:rsid w:val="000343A9"/>
    <w:rsid w:val="00035416"/>
    <w:rsid w:val="000661D5"/>
    <w:rsid w:val="00075022"/>
    <w:rsid w:val="00077B64"/>
    <w:rsid w:val="00083512"/>
    <w:rsid w:val="00091478"/>
    <w:rsid w:val="000C39D7"/>
    <w:rsid w:val="000C5AF2"/>
    <w:rsid w:val="000D6117"/>
    <w:rsid w:val="000E01CA"/>
    <w:rsid w:val="000E1227"/>
    <w:rsid w:val="000F4E5C"/>
    <w:rsid w:val="0010522C"/>
    <w:rsid w:val="00121401"/>
    <w:rsid w:val="0012462B"/>
    <w:rsid w:val="00133960"/>
    <w:rsid w:val="001347CF"/>
    <w:rsid w:val="00140556"/>
    <w:rsid w:val="00151F67"/>
    <w:rsid w:val="00155BC1"/>
    <w:rsid w:val="001600BE"/>
    <w:rsid w:val="00163512"/>
    <w:rsid w:val="001668DB"/>
    <w:rsid w:val="00171280"/>
    <w:rsid w:val="00190A08"/>
    <w:rsid w:val="001916B9"/>
    <w:rsid w:val="001B2B03"/>
    <w:rsid w:val="001C152F"/>
    <w:rsid w:val="001C6CD5"/>
    <w:rsid w:val="001D19C1"/>
    <w:rsid w:val="001D7B96"/>
    <w:rsid w:val="001E22E6"/>
    <w:rsid w:val="001F279A"/>
    <w:rsid w:val="001F4D6F"/>
    <w:rsid w:val="0020284A"/>
    <w:rsid w:val="002052DE"/>
    <w:rsid w:val="00205DB3"/>
    <w:rsid w:val="00226324"/>
    <w:rsid w:val="00251C45"/>
    <w:rsid w:val="00264DAF"/>
    <w:rsid w:val="002767CE"/>
    <w:rsid w:val="002808D3"/>
    <w:rsid w:val="00287793"/>
    <w:rsid w:val="002975CC"/>
    <w:rsid w:val="002A55FD"/>
    <w:rsid w:val="002D2C01"/>
    <w:rsid w:val="002D35A3"/>
    <w:rsid w:val="002E07B6"/>
    <w:rsid w:val="0030267C"/>
    <w:rsid w:val="00302973"/>
    <w:rsid w:val="0030373F"/>
    <w:rsid w:val="003135CF"/>
    <w:rsid w:val="00317B12"/>
    <w:rsid w:val="003322FD"/>
    <w:rsid w:val="00334566"/>
    <w:rsid w:val="00335064"/>
    <w:rsid w:val="003372D5"/>
    <w:rsid w:val="0035367C"/>
    <w:rsid w:val="00373086"/>
    <w:rsid w:val="00381478"/>
    <w:rsid w:val="00386B48"/>
    <w:rsid w:val="003A0B1F"/>
    <w:rsid w:val="003A6CB8"/>
    <w:rsid w:val="003B3A01"/>
    <w:rsid w:val="003B4623"/>
    <w:rsid w:val="003B5C84"/>
    <w:rsid w:val="003C1834"/>
    <w:rsid w:val="003C3C76"/>
    <w:rsid w:val="003D631A"/>
    <w:rsid w:val="003E0F1C"/>
    <w:rsid w:val="003E2EB3"/>
    <w:rsid w:val="003E489A"/>
    <w:rsid w:val="003F472D"/>
    <w:rsid w:val="003F66E8"/>
    <w:rsid w:val="00420C8A"/>
    <w:rsid w:val="0042523E"/>
    <w:rsid w:val="00432B91"/>
    <w:rsid w:val="00435AEB"/>
    <w:rsid w:val="004443A5"/>
    <w:rsid w:val="00463BE0"/>
    <w:rsid w:val="004650F9"/>
    <w:rsid w:val="00475373"/>
    <w:rsid w:val="00483AB6"/>
    <w:rsid w:val="004A03B5"/>
    <w:rsid w:val="004A5FB7"/>
    <w:rsid w:val="004B0DAA"/>
    <w:rsid w:val="004B4022"/>
    <w:rsid w:val="004C19BB"/>
    <w:rsid w:val="004C37AF"/>
    <w:rsid w:val="004D2E5F"/>
    <w:rsid w:val="004D5779"/>
    <w:rsid w:val="004D5B22"/>
    <w:rsid w:val="00501D1B"/>
    <w:rsid w:val="005152E6"/>
    <w:rsid w:val="00515677"/>
    <w:rsid w:val="00555063"/>
    <w:rsid w:val="005772F4"/>
    <w:rsid w:val="00587122"/>
    <w:rsid w:val="005A1117"/>
    <w:rsid w:val="005A58E7"/>
    <w:rsid w:val="005A6B9B"/>
    <w:rsid w:val="005B3BA2"/>
    <w:rsid w:val="005C1190"/>
    <w:rsid w:val="005E42FB"/>
    <w:rsid w:val="005F0BAB"/>
    <w:rsid w:val="006069E1"/>
    <w:rsid w:val="00615049"/>
    <w:rsid w:val="006429B3"/>
    <w:rsid w:val="0064706A"/>
    <w:rsid w:val="006640C2"/>
    <w:rsid w:val="00684F30"/>
    <w:rsid w:val="006970F1"/>
    <w:rsid w:val="006B47C4"/>
    <w:rsid w:val="006B7D61"/>
    <w:rsid w:val="006E3A45"/>
    <w:rsid w:val="006F5999"/>
    <w:rsid w:val="00702AEC"/>
    <w:rsid w:val="0071034A"/>
    <w:rsid w:val="00722EFA"/>
    <w:rsid w:val="00727A4B"/>
    <w:rsid w:val="007621B5"/>
    <w:rsid w:val="0076298B"/>
    <w:rsid w:val="007727EA"/>
    <w:rsid w:val="0077370A"/>
    <w:rsid w:val="007811B4"/>
    <w:rsid w:val="00786D12"/>
    <w:rsid w:val="00791026"/>
    <w:rsid w:val="007A68A1"/>
    <w:rsid w:val="007C02B0"/>
    <w:rsid w:val="007C5160"/>
    <w:rsid w:val="007D2021"/>
    <w:rsid w:val="007D4585"/>
    <w:rsid w:val="008162CF"/>
    <w:rsid w:val="0081698A"/>
    <w:rsid w:val="00827A98"/>
    <w:rsid w:val="008311B7"/>
    <w:rsid w:val="0083256C"/>
    <w:rsid w:val="00845FD9"/>
    <w:rsid w:val="00852A88"/>
    <w:rsid w:val="00863A9E"/>
    <w:rsid w:val="00873B69"/>
    <w:rsid w:val="00874140"/>
    <w:rsid w:val="00876A2D"/>
    <w:rsid w:val="00876D3B"/>
    <w:rsid w:val="00894E85"/>
    <w:rsid w:val="008B32DF"/>
    <w:rsid w:val="008C67E0"/>
    <w:rsid w:val="008D09C4"/>
    <w:rsid w:val="008D387C"/>
    <w:rsid w:val="008D3B9F"/>
    <w:rsid w:val="008D479B"/>
    <w:rsid w:val="008D7598"/>
    <w:rsid w:val="008E30B0"/>
    <w:rsid w:val="008F0B5F"/>
    <w:rsid w:val="0090461E"/>
    <w:rsid w:val="0090648C"/>
    <w:rsid w:val="00912A3E"/>
    <w:rsid w:val="0091375E"/>
    <w:rsid w:val="00914A5B"/>
    <w:rsid w:val="009256A3"/>
    <w:rsid w:val="00926007"/>
    <w:rsid w:val="00927806"/>
    <w:rsid w:val="009311BC"/>
    <w:rsid w:val="00935363"/>
    <w:rsid w:val="009531B2"/>
    <w:rsid w:val="00955902"/>
    <w:rsid w:val="00956C68"/>
    <w:rsid w:val="00961643"/>
    <w:rsid w:val="00971C66"/>
    <w:rsid w:val="00983554"/>
    <w:rsid w:val="009D5E1D"/>
    <w:rsid w:val="00A0546D"/>
    <w:rsid w:val="00A11F9C"/>
    <w:rsid w:val="00A11FE4"/>
    <w:rsid w:val="00A31277"/>
    <w:rsid w:val="00A33DDA"/>
    <w:rsid w:val="00A66504"/>
    <w:rsid w:val="00A82B12"/>
    <w:rsid w:val="00A86308"/>
    <w:rsid w:val="00A90B3C"/>
    <w:rsid w:val="00AB083C"/>
    <w:rsid w:val="00AE45C4"/>
    <w:rsid w:val="00AE6195"/>
    <w:rsid w:val="00B03EC7"/>
    <w:rsid w:val="00B06869"/>
    <w:rsid w:val="00B12A1E"/>
    <w:rsid w:val="00B16264"/>
    <w:rsid w:val="00B27D51"/>
    <w:rsid w:val="00B31D7F"/>
    <w:rsid w:val="00B479C3"/>
    <w:rsid w:val="00B5442D"/>
    <w:rsid w:val="00B84BBA"/>
    <w:rsid w:val="00B85DEB"/>
    <w:rsid w:val="00B8680C"/>
    <w:rsid w:val="00B87C46"/>
    <w:rsid w:val="00BA3065"/>
    <w:rsid w:val="00BB1B8C"/>
    <w:rsid w:val="00BB2126"/>
    <w:rsid w:val="00BB2C71"/>
    <w:rsid w:val="00C673C4"/>
    <w:rsid w:val="00C775A3"/>
    <w:rsid w:val="00CA406E"/>
    <w:rsid w:val="00CA49FE"/>
    <w:rsid w:val="00CB5EF0"/>
    <w:rsid w:val="00CC47F6"/>
    <w:rsid w:val="00CC48BC"/>
    <w:rsid w:val="00CC6801"/>
    <w:rsid w:val="00CD0DBB"/>
    <w:rsid w:val="00CD1CC9"/>
    <w:rsid w:val="00CE4D90"/>
    <w:rsid w:val="00CF1A01"/>
    <w:rsid w:val="00CF2063"/>
    <w:rsid w:val="00D14164"/>
    <w:rsid w:val="00D24CC0"/>
    <w:rsid w:val="00D374FC"/>
    <w:rsid w:val="00D53B36"/>
    <w:rsid w:val="00D62C99"/>
    <w:rsid w:val="00D864B0"/>
    <w:rsid w:val="00D96B4C"/>
    <w:rsid w:val="00DA18F9"/>
    <w:rsid w:val="00DA49CA"/>
    <w:rsid w:val="00DC31AE"/>
    <w:rsid w:val="00DC4D25"/>
    <w:rsid w:val="00DE0F95"/>
    <w:rsid w:val="00DE4CD7"/>
    <w:rsid w:val="00DF3679"/>
    <w:rsid w:val="00E03275"/>
    <w:rsid w:val="00E416A5"/>
    <w:rsid w:val="00E6061F"/>
    <w:rsid w:val="00E6209D"/>
    <w:rsid w:val="00E62190"/>
    <w:rsid w:val="00E75F70"/>
    <w:rsid w:val="00E77C0F"/>
    <w:rsid w:val="00E83A46"/>
    <w:rsid w:val="00E90127"/>
    <w:rsid w:val="00E979F7"/>
    <w:rsid w:val="00EA0E15"/>
    <w:rsid w:val="00EA21A6"/>
    <w:rsid w:val="00EB7082"/>
    <w:rsid w:val="00ED1ACC"/>
    <w:rsid w:val="00ED75E9"/>
    <w:rsid w:val="00EE4289"/>
    <w:rsid w:val="00EE61D4"/>
    <w:rsid w:val="00F02742"/>
    <w:rsid w:val="00F0339C"/>
    <w:rsid w:val="00F0723E"/>
    <w:rsid w:val="00F26A00"/>
    <w:rsid w:val="00F26A9C"/>
    <w:rsid w:val="00F27658"/>
    <w:rsid w:val="00F4080F"/>
    <w:rsid w:val="00F47939"/>
    <w:rsid w:val="00F5666E"/>
    <w:rsid w:val="00F64B40"/>
    <w:rsid w:val="00F74384"/>
    <w:rsid w:val="00F876B9"/>
    <w:rsid w:val="00F92946"/>
    <w:rsid w:val="00F92B65"/>
    <w:rsid w:val="00FB2939"/>
    <w:rsid w:val="00FB58CF"/>
    <w:rsid w:val="00FE0D4C"/>
    <w:rsid w:val="00FF1C33"/>
    <w:rsid w:val="00FF5FA5"/>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D8F4"/>
  <w15:docId w15:val="{30DB511B-181F-4419-9E10-3FB7FB6A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297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5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5FD"/>
  </w:style>
  <w:style w:type="paragraph" w:styleId="Footer">
    <w:name w:val="footer"/>
    <w:basedOn w:val="Normal"/>
    <w:link w:val="FooterChar"/>
    <w:uiPriority w:val="99"/>
    <w:unhideWhenUsed/>
    <w:rsid w:val="002A5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5FD"/>
  </w:style>
  <w:style w:type="paragraph" w:styleId="BalloonText">
    <w:name w:val="Balloon Text"/>
    <w:basedOn w:val="Normal"/>
    <w:link w:val="BalloonTextChar"/>
    <w:uiPriority w:val="99"/>
    <w:semiHidden/>
    <w:unhideWhenUsed/>
    <w:rsid w:val="00EA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15"/>
    <w:rPr>
      <w:rFonts w:ascii="Segoe UI" w:hAnsi="Segoe UI" w:cs="Segoe UI"/>
      <w:sz w:val="18"/>
      <w:szCs w:val="18"/>
    </w:rPr>
  </w:style>
  <w:style w:type="table" w:customStyle="1" w:styleId="ListTable1Light-Accent41">
    <w:name w:val="List Table 1 Light - Accent 41"/>
    <w:basedOn w:val="TableNormal"/>
    <w:uiPriority w:val="46"/>
    <w:rsid w:val="0010522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1Light-Accent41">
    <w:name w:val="Grid Table 1 Light - Accent 41"/>
    <w:basedOn w:val="TableNormal"/>
    <w:uiPriority w:val="46"/>
    <w:rsid w:val="0010522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B3A01"/>
    <w:pPr>
      <w:ind w:left="720"/>
      <w:contextualSpacing/>
    </w:pPr>
  </w:style>
  <w:style w:type="character" w:styleId="CommentReference">
    <w:name w:val="annotation reference"/>
    <w:basedOn w:val="DefaultParagraphFont"/>
    <w:uiPriority w:val="99"/>
    <w:semiHidden/>
    <w:unhideWhenUsed/>
    <w:rsid w:val="00D24CC0"/>
    <w:rPr>
      <w:sz w:val="16"/>
      <w:szCs w:val="16"/>
    </w:rPr>
  </w:style>
  <w:style w:type="paragraph" w:styleId="CommentText">
    <w:name w:val="annotation text"/>
    <w:basedOn w:val="Normal"/>
    <w:link w:val="CommentTextChar"/>
    <w:uiPriority w:val="99"/>
    <w:semiHidden/>
    <w:unhideWhenUsed/>
    <w:rsid w:val="00D24CC0"/>
    <w:pPr>
      <w:spacing w:line="240" w:lineRule="auto"/>
    </w:pPr>
    <w:rPr>
      <w:sz w:val="20"/>
      <w:szCs w:val="20"/>
    </w:rPr>
  </w:style>
  <w:style w:type="character" w:customStyle="1" w:styleId="CommentTextChar">
    <w:name w:val="Comment Text Char"/>
    <w:basedOn w:val="DefaultParagraphFont"/>
    <w:link w:val="CommentText"/>
    <w:uiPriority w:val="99"/>
    <w:semiHidden/>
    <w:rsid w:val="00D24CC0"/>
    <w:rPr>
      <w:sz w:val="20"/>
      <w:szCs w:val="20"/>
    </w:rPr>
  </w:style>
  <w:style w:type="paragraph" w:styleId="CommentSubject">
    <w:name w:val="annotation subject"/>
    <w:basedOn w:val="CommentText"/>
    <w:next w:val="CommentText"/>
    <w:link w:val="CommentSubjectChar"/>
    <w:uiPriority w:val="99"/>
    <w:semiHidden/>
    <w:unhideWhenUsed/>
    <w:rsid w:val="00D24CC0"/>
    <w:rPr>
      <w:b/>
      <w:bCs/>
    </w:rPr>
  </w:style>
  <w:style w:type="character" w:customStyle="1" w:styleId="CommentSubjectChar">
    <w:name w:val="Comment Subject Char"/>
    <w:basedOn w:val="CommentTextChar"/>
    <w:link w:val="CommentSubject"/>
    <w:uiPriority w:val="99"/>
    <w:semiHidden/>
    <w:rsid w:val="00D24CC0"/>
    <w:rPr>
      <w:b/>
      <w:bCs/>
      <w:sz w:val="20"/>
      <w:szCs w:val="20"/>
    </w:rPr>
  </w:style>
  <w:style w:type="paragraph" w:customStyle="1" w:styleId="Paragraph">
    <w:name w:val="Paragraph"/>
    <w:qFormat/>
    <w:rsid w:val="008D7598"/>
    <w:pPr>
      <w:spacing w:before="120" w:after="120" w:line="240" w:lineRule="auto"/>
      <w:ind w:left="709"/>
    </w:pPr>
    <w:rPr>
      <w:rFonts w:ascii="Arial" w:eastAsiaTheme="minorHAnsi" w:hAnsi="Arial"/>
      <w:sz w:val="20"/>
      <w:lang w:eastAsia="en-US"/>
    </w:rPr>
  </w:style>
  <w:style w:type="character" w:styleId="Hyperlink">
    <w:name w:val="Hyperlink"/>
    <w:basedOn w:val="DefaultParagraphFont"/>
    <w:uiPriority w:val="99"/>
    <w:semiHidden/>
    <w:unhideWhenUsed/>
    <w:rsid w:val="004650F9"/>
    <w:rPr>
      <w:color w:val="0000FF"/>
      <w:u w:val="single"/>
    </w:rPr>
  </w:style>
  <w:style w:type="character" w:customStyle="1" w:styleId="apple-converted-space">
    <w:name w:val="apple-converted-space"/>
    <w:basedOn w:val="DefaultParagraphFont"/>
    <w:rsid w:val="0031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2608">
      <w:bodyDiv w:val="1"/>
      <w:marLeft w:val="0"/>
      <w:marRight w:val="0"/>
      <w:marTop w:val="0"/>
      <w:marBottom w:val="0"/>
      <w:divBdr>
        <w:top w:val="none" w:sz="0" w:space="0" w:color="auto"/>
        <w:left w:val="none" w:sz="0" w:space="0" w:color="auto"/>
        <w:bottom w:val="none" w:sz="0" w:space="0" w:color="auto"/>
        <w:right w:val="none" w:sz="0" w:space="0" w:color="auto"/>
      </w:divBdr>
    </w:div>
    <w:div w:id="125127861">
      <w:bodyDiv w:val="1"/>
      <w:marLeft w:val="0"/>
      <w:marRight w:val="0"/>
      <w:marTop w:val="0"/>
      <w:marBottom w:val="0"/>
      <w:divBdr>
        <w:top w:val="none" w:sz="0" w:space="0" w:color="auto"/>
        <w:left w:val="none" w:sz="0" w:space="0" w:color="auto"/>
        <w:bottom w:val="none" w:sz="0" w:space="0" w:color="auto"/>
        <w:right w:val="none" w:sz="0" w:space="0" w:color="auto"/>
      </w:divBdr>
    </w:div>
    <w:div w:id="229267268">
      <w:bodyDiv w:val="1"/>
      <w:marLeft w:val="0"/>
      <w:marRight w:val="0"/>
      <w:marTop w:val="0"/>
      <w:marBottom w:val="0"/>
      <w:divBdr>
        <w:top w:val="none" w:sz="0" w:space="0" w:color="auto"/>
        <w:left w:val="none" w:sz="0" w:space="0" w:color="auto"/>
        <w:bottom w:val="none" w:sz="0" w:space="0" w:color="auto"/>
        <w:right w:val="none" w:sz="0" w:space="0" w:color="auto"/>
      </w:divBdr>
    </w:div>
    <w:div w:id="260719900">
      <w:bodyDiv w:val="1"/>
      <w:marLeft w:val="0"/>
      <w:marRight w:val="0"/>
      <w:marTop w:val="0"/>
      <w:marBottom w:val="0"/>
      <w:divBdr>
        <w:top w:val="none" w:sz="0" w:space="0" w:color="auto"/>
        <w:left w:val="none" w:sz="0" w:space="0" w:color="auto"/>
        <w:bottom w:val="none" w:sz="0" w:space="0" w:color="auto"/>
        <w:right w:val="none" w:sz="0" w:space="0" w:color="auto"/>
      </w:divBdr>
    </w:div>
    <w:div w:id="306521673">
      <w:bodyDiv w:val="1"/>
      <w:marLeft w:val="0"/>
      <w:marRight w:val="0"/>
      <w:marTop w:val="0"/>
      <w:marBottom w:val="0"/>
      <w:divBdr>
        <w:top w:val="none" w:sz="0" w:space="0" w:color="auto"/>
        <w:left w:val="none" w:sz="0" w:space="0" w:color="auto"/>
        <w:bottom w:val="none" w:sz="0" w:space="0" w:color="auto"/>
        <w:right w:val="none" w:sz="0" w:space="0" w:color="auto"/>
      </w:divBdr>
    </w:div>
    <w:div w:id="405689536">
      <w:bodyDiv w:val="1"/>
      <w:marLeft w:val="0"/>
      <w:marRight w:val="0"/>
      <w:marTop w:val="0"/>
      <w:marBottom w:val="0"/>
      <w:divBdr>
        <w:top w:val="none" w:sz="0" w:space="0" w:color="auto"/>
        <w:left w:val="none" w:sz="0" w:space="0" w:color="auto"/>
        <w:bottom w:val="none" w:sz="0" w:space="0" w:color="auto"/>
        <w:right w:val="none" w:sz="0" w:space="0" w:color="auto"/>
      </w:divBdr>
    </w:div>
    <w:div w:id="459540869">
      <w:bodyDiv w:val="1"/>
      <w:marLeft w:val="0"/>
      <w:marRight w:val="0"/>
      <w:marTop w:val="0"/>
      <w:marBottom w:val="0"/>
      <w:divBdr>
        <w:top w:val="none" w:sz="0" w:space="0" w:color="auto"/>
        <w:left w:val="none" w:sz="0" w:space="0" w:color="auto"/>
        <w:bottom w:val="none" w:sz="0" w:space="0" w:color="auto"/>
        <w:right w:val="none" w:sz="0" w:space="0" w:color="auto"/>
      </w:divBdr>
    </w:div>
    <w:div w:id="494151462">
      <w:bodyDiv w:val="1"/>
      <w:marLeft w:val="0"/>
      <w:marRight w:val="0"/>
      <w:marTop w:val="0"/>
      <w:marBottom w:val="0"/>
      <w:divBdr>
        <w:top w:val="none" w:sz="0" w:space="0" w:color="auto"/>
        <w:left w:val="none" w:sz="0" w:space="0" w:color="auto"/>
        <w:bottom w:val="none" w:sz="0" w:space="0" w:color="auto"/>
        <w:right w:val="none" w:sz="0" w:space="0" w:color="auto"/>
      </w:divBdr>
    </w:div>
    <w:div w:id="496386160">
      <w:bodyDiv w:val="1"/>
      <w:marLeft w:val="0"/>
      <w:marRight w:val="0"/>
      <w:marTop w:val="0"/>
      <w:marBottom w:val="0"/>
      <w:divBdr>
        <w:top w:val="none" w:sz="0" w:space="0" w:color="auto"/>
        <w:left w:val="none" w:sz="0" w:space="0" w:color="auto"/>
        <w:bottom w:val="none" w:sz="0" w:space="0" w:color="auto"/>
        <w:right w:val="none" w:sz="0" w:space="0" w:color="auto"/>
      </w:divBdr>
    </w:div>
    <w:div w:id="529414080">
      <w:bodyDiv w:val="1"/>
      <w:marLeft w:val="0"/>
      <w:marRight w:val="0"/>
      <w:marTop w:val="0"/>
      <w:marBottom w:val="0"/>
      <w:divBdr>
        <w:top w:val="none" w:sz="0" w:space="0" w:color="auto"/>
        <w:left w:val="none" w:sz="0" w:space="0" w:color="auto"/>
        <w:bottom w:val="none" w:sz="0" w:space="0" w:color="auto"/>
        <w:right w:val="none" w:sz="0" w:space="0" w:color="auto"/>
      </w:divBdr>
    </w:div>
    <w:div w:id="652679201">
      <w:bodyDiv w:val="1"/>
      <w:marLeft w:val="0"/>
      <w:marRight w:val="0"/>
      <w:marTop w:val="0"/>
      <w:marBottom w:val="0"/>
      <w:divBdr>
        <w:top w:val="none" w:sz="0" w:space="0" w:color="auto"/>
        <w:left w:val="none" w:sz="0" w:space="0" w:color="auto"/>
        <w:bottom w:val="none" w:sz="0" w:space="0" w:color="auto"/>
        <w:right w:val="none" w:sz="0" w:space="0" w:color="auto"/>
      </w:divBdr>
    </w:div>
    <w:div w:id="706490549">
      <w:bodyDiv w:val="1"/>
      <w:marLeft w:val="0"/>
      <w:marRight w:val="0"/>
      <w:marTop w:val="0"/>
      <w:marBottom w:val="0"/>
      <w:divBdr>
        <w:top w:val="none" w:sz="0" w:space="0" w:color="auto"/>
        <w:left w:val="none" w:sz="0" w:space="0" w:color="auto"/>
        <w:bottom w:val="none" w:sz="0" w:space="0" w:color="auto"/>
        <w:right w:val="none" w:sz="0" w:space="0" w:color="auto"/>
      </w:divBdr>
    </w:div>
    <w:div w:id="752430819">
      <w:bodyDiv w:val="1"/>
      <w:marLeft w:val="0"/>
      <w:marRight w:val="0"/>
      <w:marTop w:val="0"/>
      <w:marBottom w:val="0"/>
      <w:divBdr>
        <w:top w:val="none" w:sz="0" w:space="0" w:color="auto"/>
        <w:left w:val="none" w:sz="0" w:space="0" w:color="auto"/>
        <w:bottom w:val="none" w:sz="0" w:space="0" w:color="auto"/>
        <w:right w:val="none" w:sz="0" w:space="0" w:color="auto"/>
      </w:divBdr>
    </w:div>
    <w:div w:id="768813843">
      <w:bodyDiv w:val="1"/>
      <w:marLeft w:val="0"/>
      <w:marRight w:val="0"/>
      <w:marTop w:val="0"/>
      <w:marBottom w:val="0"/>
      <w:divBdr>
        <w:top w:val="none" w:sz="0" w:space="0" w:color="auto"/>
        <w:left w:val="none" w:sz="0" w:space="0" w:color="auto"/>
        <w:bottom w:val="none" w:sz="0" w:space="0" w:color="auto"/>
        <w:right w:val="none" w:sz="0" w:space="0" w:color="auto"/>
      </w:divBdr>
    </w:div>
    <w:div w:id="944193502">
      <w:bodyDiv w:val="1"/>
      <w:marLeft w:val="0"/>
      <w:marRight w:val="0"/>
      <w:marTop w:val="0"/>
      <w:marBottom w:val="0"/>
      <w:divBdr>
        <w:top w:val="none" w:sz="0" w:space="0" w:color="auto"/>
        <w:left w:val="none" w:sz="0" w:space="0" w:color="auto"/>
        <w:bottom w:val="none" w:sz="0" w:space="0" w:color="auto"/>
        <w:right w:val="none" w:sz="0" w:space="0" w:color="auto"/>
      </w:divBdr>
    </w:div>
    <w:div w:id="965964681">
      <w:bodyDiv w:val="1"/>
      <w:marLeft w:val="0"/>
      <w:marRight w:val="0"/>
      <w:marTop w:val="0"/>
      <w:marBottom w:val="0"/>
      <w:divBdr>
        <w:top w:val="none" w:sz="0" w:space="0" w:color="auto"/>
        <w:left w:val="none" w:sz="0" w:space="0" w:color="auto"/>
        <w:bottom w:val="none" w:sz="0" w:space="0" w:color="auto"/>
        <w:right w:val="none" w:sz="0" w:space="0" w:color="auto"/>
      </w:divBdr>
    </w:div>
    <w:div w:id="991560737">
      <w:bodyDiv w:val="1"/>
      <w:marLeft w:val="0"/>
      <w:marRight w:val="0"/>
      <w:marTop w:val="0"/>
      <w:marBottom w:val="0"/>
      <w:divBdr>
        <w:top w:val="none" w:sz="0" w:space="0" w:color="auto"/>
        <w:left w:val="none" w:sz="0" w:space="0" w:color="auto"/>
        <w:bottom w:val="none" w:sz="0" w:space="0" w:color="auto"/>
        <w:right w:val="none" w:sz="0" w:space="0" w:color="auto"/>
      </w:divBdr>
    </w:div>
    <w:div w:id="1030642539">
      <w:bodyDiv w:val="1"/>
      <w:marLeft w:val="0"/>
      <w:marRight w:val="0"/>
      <w:marTop w:val="0"/>
      <w:marBottom w:val="0"/>
      <w:divBdr>
        <w:top w:val="none" w:sz="0" w:space="0" w:color="auto"/>
        <w:left w:val="none" w:sz="0" w:space="0" w:color="auto"/>
        <w:bottom w:val="none" w:sz="0" w:space="0" w:color="auto"/>
        <w:right w:val="none" w:sz="0" w:space="0" w:color="auto"/>
      </w:divBdr>
    </w:div>
    <w:div w:id="1047292767">
      <w:bodyDiv w:val="1"/>
      <w:marLeft w:val="0"/>
      <w:marRight w:val="0"/>
      <w:marTop w:val="0"/>
      <w:marBottom w:val="0"/>
      <w:divBdr>
        <w:top w:val="none" w:sz="0" w:space="0" w:color="auto"/>
        <w:left w:val="none" w:sz="0" w:space="0" w:color="auto"/>
        <w:bottom w:val="none" w:sz="0" w:space="0" w:color="auto"/>
        <w:right w:val="none" w:sz="0" w:space="0" w:color="auto"/>
      </w:divBdr>
    </w:div>
    <w:div w:id="1085686636">
      <w:bodyDiv w:val="1"/>
      <w:marLeft w:val="0"/>
      <w:marRight w:val="0"/>
      <w:marTop w:val="0"/>
      <w:marBottom w:val="0"/>
      <w:divBdr>
        <w:top w:val="none" w:sz="0" w:space="0" w:color="auto"/>
        <w:left w:val="none" w:sz="0" w:space="0" w:color="auto"/>
        <w:bottom w:val="none" w:sz="0" w:space="0" w:color="auto"/>
        <w:right w:val="none" w:sz="0" w:space="0" w:color="auto"/>
      </w:divBdr>
    </w:div>
    <w:div w:id="1113860374">
      <w:bodyDiv w:val="1"/>
      <w:marLeft w:val="0"/>
      <w:marRight w:val="0"/>
      <w:marTop w:val="0"/>
      <w:marBottom w:val="0"/>
      <w:divBdr>
        <w:top w:val="none" w:sz="0" w:space="0" w:color="auto"/>
        <w:left w:val="none" w:sz="0" w:space="0" w:color="auto"/>
        <w:bottom w:val="none" w:sz="0" w:space="0" w:color="auto"/>
        <w:right w:val="none" w:sz="0" w:space="0" w:color="auto"/>
      </w:divBdr>
    </w:div>
    <w:div w:id="1117333795">
      <w:bodyDiv w:val="1"/>
      <w:marLeft w:val="0"/>
      <w:marRight w:val="0"/>
      <w:marTop w:val="0"/>
      <w:marBottom w:val="0"/>
      <w:divBdr>
        <w:top w:val="none" w:sz="0" w:space="0" w:color="auto"/>
        <w:left w:val="none" w:sz="0" w:space="0" w:color="auto"/>
        <w:bottom w:val="none" w:sz="0" w:space="0" w:color="auto"/>
        <w:right w:val="none" w:sz="0" w:space="0" w:color="auto"/>
      </w:divBdr>
      <w:divsChild>
        <w:div w:id="215702489">
          <w:marLeft w:val="0"/>
          <w:marRight w:val="0"/>
          <w:marTop w:val="30"/>
          <w:marBottom w:val="30"/>
          <w:divBdr>
            <w:top w:val="none" w:sz="0" w:space="0" w:color="auto"/>
            <w:left w:val="none" w:sz="0" w:space="0" w:color="auto"/>
            <w:bottom w:val="none" w:sz="0" w:space="0" w:color="auto"/>
            <w:right w:val="none" w:sz="0" w:space="0" w:color="auto"/>
          </w:divBdr>
        </w:div>
        <w:div w:id="749231718">
          <w:marLeft w:val="0"/>
          <w:marRight w:val="0"/>
          <w:marTop w:val="30"/>
          <w:marBottom w:val="30"/>
          <w:divBdr>
            <w:top w:val="none" w:sz="0" w:space="0" w:color="auto"/>
            <w:left w:val="none" w:sz="0" w:space="0" w:color="auto"/>
            <w:bottom w:val="none" w:sz="0" w:space="0" w:color="auto"/>
            <w:right w:val="none" w:sz="0" w:space="0" w:color="auto"/>
          </w:divBdr>
        </w:div>
        <w:div w:id="408423009">
          <w:marLeft w:val="0"/>
          <w:marRight w:val="0"/>
          <w:marTop w:val="30"/>
          <w:marBottom w:val="30"/>
          <w:divBdr>
            <w:top w:val="none" w:sz="0" w:space="0" w:color="auto"/>
            <w:left w:val="none" w:sz="0" w:space="0" w:color="auto"/>
            <w:bottom w:val="none" w:sz="0" w:space="0" w:color="auto"/>
            <w:right w:val="none" w:sz="0" w:space="0" w:color="auto"/>
          </w:divBdr>
        </w:div>
      </w:divsChild>
    </w:div>
    <w:div w:id="1118332115">
      <w:bodyDiv w:val="1"/>
      <w:marLeft w:val="0"/>
      <w:marRight w:val="0"/>
      <w:marTop w:val="0"/>
      <w:marBottom w:val="0"/>
      <w:divBdr>
        <w:top w:val="none" w:sz="0" w:space="0" w:color="auto"/>
        <w:left w:val="none" w:sz="0" w:space="0" w:color="auto"/>
        <w:bottom w:val="none" w:sz="0" w:space="0" w:color="auto"/>
        <w:right w:val="none" w:sz="0" w:space="0" w:color="auto"/>
      </w:divBdr>
    </w:div>
    <w:div w:id="1173836852">
      <w:bodyDiv w:val="1"/>
      <w:marLeft w:val="0"/>
      <w:marRight w:val="0"/>
      <w:marTop w:val="0"/>
      <w:marBottom w:val="0"/>
      <w:divBdr>
        <w:top w:val="none" w:sz="0" w:space="0" w:color="auto"/>
        <w:left w:val="none" w:sz="0" w:space="0" w:color="auto"/>
        <w:bottom w:val="none" w:sz="0" w:space="0" w:color="auto"/>
        <w:right w:val="none" w:sz="0" w:space="0" w:color="auto"/>
      </w:divBdr>
    </w:div>
    <w:div w:id="1234387798">
      <w:bodyDiv w:val="1"/>
      <w:marLeft w:val="0"/>
      <w:marRight w:val="0"/>
      <w:marTop w:val="0"/>
      <w:marBottom w:val="0"/>
      <w:divBdr>
        <w:top w:val="none" w:sz="0" w:space="0" w:color="auto"/>
        <w:left w:val="none" w:sz="0" w:space="0" w:color="auto"/>
        <w:bottom w:val="none" w:sz="0" w:space="0" w:color="auto"/>
        <w:right w:val="none" w:sz="0" w:space="0" w:color="auto"/>
      </w:divBdr>
    </w:div>
    <w:div w:id="1267300825">
      <w:bodyDiv w:val="1"/>
      <w:marLeft w:val="0"/>
      <w:marRight w:val="0"/>
      <w:marTop w:val="0"/>
      <w:marBottom w:val="0"/>
      <w:divBdr>
        <w:top w:val="none" w:sz="0" w:space="0" w:color="auto"/>
        <w:left w:val="none" w:sz="0" w:space="0" w:color="auto"/>
        <w:bottom w:val="none" w:sz="0" w:space="0" w:color="auto"/>
        <w:right w:val="none" w:sz="0" w:space="0" w:color="auto"/>
      </w:divBdr>
    </w:div>
    <w:div w:id="1272785258">
      <w:bodyDiv w:val="1"/>
      <w:marLeft w:val="0"/>
      <w:marRight w:val="0"/>
      <w:marTop w:val="0"/>
      <w:marBottom w:val="0"/>
      <w:divBdr>
        <w:top w:val="none" w:sz="0" w:space="0" w:color="auto"/>
        <w:left w:val="none" w:sz="0" w:space="0" w:color="auto"/>
        <w:bottom w:val="none" w:sz="0" w:space="0" w:color="auto"/>
        <w:right w:val="none" w:sz="0" w:space="0" w:color="auto"/>
      </w:divBdr>
    </w:div>
    <w:div w:id="1292785669">
      <w:bodyDiv w:val="1"/>
      <w:marLeft w:val="0"/>
      <w:marRight w:val="0"/>
      <w:marTop w:val="0"/>
      <w:marBottom w:val="0"/>
      <w:divBdr>
        <w:top w:val="none" w:sz="0" w:space="0" w:color="auto"/>
        <w:left w:val="none" w:sz="0" w:space="0" w:color="auto"/>
        <w:bottom w:val="none" w:sz="0" w:space="0" w:color="auto"/>
        <w:right w:val="none" w:sz="0" w:space="0" w:color="auto"/>
      </w:divBdr>
    </w:div>
    <w:div w:id="1333870892">
      <w:bodyDiv w:val="1"/>
      <w:marLeft w:val="0"/>
      <w:marRight w:val="0"/>
      <w:marTop w:val="0"/>
      <w:marBottom w:val="0"/>
      <w:divBdr>
        <w:top w:val="none" w:sz="0" w:space="0" w:color="auto"/>
        <w:left w:val="none" w:sz="0" w:space="0" w:color="auto"/>
        <w:bottom w:val="none" w:sz="0" w:space="0" w:color="auto"/>
        <w:right w:val="none" w:sz="0" w:space="0" w:color="auto"/>
      </w:divBdr>
    </w:div>
    <w:div w:id="1336148184">
      <w:bodyDiv w:val="1"/>
      <w:marLeft w:val="0"/>
      <w:marRight w:val="0"/>
      <w:marTop w:val="0"/>
      <w:marBottom w:val="0"/>
      <w:divBdr>
        <w:top w:val="none" w:sz="0" w:space="0" w:color="auto"/>
        <w:left w:val="none" w:sz="0" w:space="0" w:color="auto"/>
        <w:bottom w:val="none" w:sz="0" w:space="0" w:color="auto"/>
        <w:right w:val="none" w:sz="0" w:space="0" w:color="auto"/>
      </w:divBdr>
    </w:div>
    <w:div w:id="1532499412">
      <w:bodyDiv w:val="1"/>
      <w:marLeft w:val="0"/>
      <w:marRight w:val="0"/>
      <w:marTop w:val="0"/>
      <w:marBottom w:val="0"/>
      <w:divBdr>
        <w:top w:val="none" w:sz="0" w:space="0" w:color="auto"/>
        <w:left w:val="none" w:sz="0" w:space="0" w:color="auto"/>
        <w:bottom w:val="none" w:sz="0" w:space="0" w:color="auto"/>
        <w:right w:val="none" w:sz="0" w:space="0" w:color="auto"/>
      </w:divBdr>
    </w:div>
    <w:div w:id="1568178014">
      <w:bodyDiv w:val="1"/>
      <w:marLeft w:val="0"/>
      <w:marRight w:val="0"/>
      <w:marTop w:val="0"/>
      <w:marBottom w:val="0"/>
      <w:divBdr>
        <w:top w:val="none" w:sz="0" w:space="0" w:color="auto"/>
        <w:left w:val="none" w:sz="0" w:space="0" w:color="auto"/>
        <w:bottom w:val="none" w:sz="0" w:space="0" w:color="auto"/>
        <w:right w:val="none" w:sz="0" w:space="0" w:color="auto"/>
      </w:divBdr>
    </w:div>
    <w:div w:id="1580360770">
      <w:bodyDiv w:val="1"/>
      <w:marLeft w:val="0"/>
      <w:marRight w:val="0"/>
      <w:marTop w:val="0"/>
      <w:marBottom w:val="0"/>
      <w:divBdr>
        <w:top w:val="none" w:sz="0" w:space="0" w:color="auto"/>
        <w:left w:val="none" w:sz="0" w:space="0" w:color="auto"/>
        <w:bottom w:val="none" w:sz="0" w:space="0" w:color="auto"/>
        <w:right w:val="none" w:sz="0" w:space="0" w:color="auto"/>
      </w:divBdr>
    </w:div>
    <w:div w:id="1603218087">
      <w:bodyDiv w:val="1"/>
      <w:marLeft w:val="0"/>
      <w:marRight w:val="0"/>
      <w:marTop w:val="0"/>
      <w:marBottom w:val="0"/>
      <w:divBdr>
        <w:top w:val="none" w:sz="0" w:space="0" w:color="auto"/>
        <w:left w:val="none" w:sz="0" w:space="0" w:color="auto"/>
        <w:bottom w:val="none" w:sz="0" w:space="0" w:color="auto"/>
        <w:right w:val="none" w:sz="0" w:space="0" w:color="auto"/>
      </w:divBdr>
      <w:divsChild>
        <w:div w:id="149947084">
          <w:marLeft w:val="274"/>
          <w:marRight w:val="0"/>
          <w:marTop w:val="0"/>
          <w:marBottom w:val="60"/>
          <w:divBdr>
            <w:top w:val="none" w:sz="0" w:space="0" w:color="auto"/>
            <w:left w:val="none" w:sz="0" w:space="0" w:color="auto"/>
            <w:bottom w:val="none" w:sz="0" w:space="0" w:color="auto"/>
            <w:right w:val="none" w:sz="0" w:space="0" w:color="auto"/>
          </w:divBdr>
        </w:div>
      </w:divsChild>
    </w:div>
    <w:div w:id="1645546600">
      <w:bodyDiv w:val="1"/>
      <w:marLeft w:val="0"/>
      <w:marRight w:val="0"/>
      <w:marTop w:val="0"/>
      <w:marBottom w:val="0"/>
      <w:divBdr>
        <w:top w:val="none" w:sz="0" w:space="0" w:color="auto"/>
        <w:left w:val="none" w:sz="0" w:space="0" w:color="auto"/>
        <w:bottom w:val="none" w:sz="0" w:space="0" w:color="auto"/>
        <w:right w:val="none" w:sz="0" w:space="0" w:color="auto"/>
      </w:divBdr>
    </w:div>
    <w:div w:id="1693146271">
      <w:bodyDiv w:val="1"/>
      <w:marLeft w:val="0"/>
      <w:marRight w:val="0"/>
      <w:marTop w:val="0"/>
      <w:marBottom w:val="0"/>
      <w:divBdr>
        <w:top w:val="none" w:sz="0" w:space="0" w:color="auto"/>
        <w:left w:val="none" w:sz="0" w:space="0" w:color="auto"/>
        <w:bottom w:val="none" w:sz="0" w:space="0" w:color="auto"/>
        <w:right w:val="none" w:sz="0" w:space="0" w:color="auto"/>
      </w:divBdr>
    </w:div>
    <w:div w:id="1768769033">
      <w:bodyDiv w:val="1"/>
      <w:marLeft w:val="0"/>
      <w:marRight w:val="0"/>
      <w:marTop w:val="0"/>
      <w:marBottom w:val="0"/>
      <w:divBdr>
        <w:top w:val="none" w:sz="0" w:space="0" w:color="auto"/>
        <w:left w:val="none" w:sz="0" w:space="0" w:color="auto"/>
        <w:bottom w:val="none" w:sz="0" w:space="0" w:color="auto"/>
        <w:right w:val="none" w:sz="0" w:space="0" w:color="auto"/>
      </w:divBdr>
    </w:div>
    <w:div w:id="1800493919">
      <w:bodyDiv w:val="1"/>
      <w:marLeft w:val="0"/>
      <w:marRight w:val="0"/>
      <w:marTop w:val="0"/>
      <w:marBottom w:val="0"/>
      <w:divBdr>
        <w:top w:val="none" w:sz="0" w:space="0" w:color="auto"/>
        <w:left w:val="none" w:sz="0" w:space="0" w:color="auto"/>
        <w:bottom w:val="none" w:sz="0" w:space="0" w:color="auto"/>
        <w:right w:val="none" w:sz="0" w:space="0" w:color="auto"/>
      </w:divBdr>
    </w:div>
    <w:div w:id="1876000133">
      <w:bodyDiv w:val="1"/>
      <w:marLeft w:val="0"/>
      <w:marRight w:val="0"/>
      <w:marTop w:val="0"/>
      <w:marBottom w:val="0"/>
      <w:divBdr>
        <w:top w:val="none" w:sz="0" w:space="0" w:color="auto"/>
        <w:left w:val="none" w:sz="0" w:space="0" w:color="auto"/>
        <w:bottom w:val="none" w:sz="0" w:space="0" w:color="auto"/>
        <w:right w:val="none" w:sz="0" w:space="0" w:color="auto"/>
      </w:divBdr>
    </w:div>
    <w:div w:id="1889493625">
      <w:bodyDiv w:val="1"/>
      <w:marLeft w:val="0"/>
      <w:marRight w:val="0"/>
      <w:marTop w:val="0"/>
      <w:marBottom w:val="0"/>
      <w:divBdr>
        <w:top w:val="none" w:sz="0" w:space="0" w:color="auto"/>
        <w:left w:val="none" w:sz="0" w:space="0" w:color="auto"/>
        <w:bottom w:val="none" w:sz="0" w:space="0" w:color="auto"/>
        <w:right w:val="none" w:sz="0" w:space="0" w:color="auto"/>
      </w:divBdr>
    </w:div>
    <w:div w:id="1941571858">
      <w:bodyDiv w:val="1"/>
      <w:marLeft w:val="0"/>
      <w:marRight w:val="0"/>
      <w:marTop w:val="0"/>
      <w:marBottom w:val="0"/>
      <w:divBdr>
        <w:top w:val="none" w:sz="0" w:space="0" w:color="auto"/>
        <w:left w:val="none" w:sz="0" w:space="0" w:color="auto"/>
        <w:bottom w:val="none" w:sz="0" w:space="0" w:color="auto"/>
        <w:right w:val="none" w:sz="0" w:space="0" w:color="auto"/>
      </w:divBdr>
    </w:div>
    <w:div w:id="1982884869">
      <w:bodyDiv w:val="1"/>
      <w:marLeft w:val="0"/>
      <w:marRight w:val="0"/>
      <w:marTop w:val="0"/>
      <w:marBottom w:val="0"/>
      <w:divBdr>
        <w:top w:val="none" w:sz="0" w:space="0" w:color="auto"/>
        <w:left w:val="none" w:sz="0" w:space="0" w:color="auto"/>
        <w:bottom w:val="none" w:sz="0" w:space="0" w:color="auto"/>
        <w:right w:val="none" w:sz="0" w:space="0" w:color="auto"/>
      </w:divBdr>
    </w:div>
    <w:div w:id="2048142596">
      <w:bodyDiv w:val="1"/>
      <w:marLeft w:val="0"/>
      <w:marRight w:val="0"/>
      <w:marTop w:val="0"/>
      <w:marBottom w:val="0"/>
      <w:divBdr>
        <w:top w:val="none" w:sz="0" w:space="0" w:color="auto"/>
        <w:left w:val="none" w:sz="0" w:space="0" w:color="auto"/>
        <w:bottom w:val="none" w:sz="0" w:space="0" w:color="auto"/>
        <w:right w:val="none" w:sz="0" w:space="0" w:color="auto"/>
      </w:divBdr>
    </w:div>
    <w:div w:id="21308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_Generic File - [FN000]</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_Generic File - [FN000]" ma:contentTypeID="0x010100CFB0F74F479E624B83351F9FC6DE000401100100D0374C7D266DEA4DB1AF538BC7C40F26" ma:contentTypeVersion="8" ma:contentTypeDescription="Upload new file" ma:contentTypeScope="" ma:versionID="314bcc07ba7ac95e6bbcaafb68c607eb">
  <xsd:schema xmlns:xsd="http://www.w3.org/2001/XMLSchema" xmlns:p="http://schemas.microsoft.com/office/2006/metadata/properties" xmlns:ns1="http://schemas.microsoft.com/sharepoint/v3" xmlns:ns3="5f7cd8fb-8353-4ebd-824c-266a41dac633" targetNamespace="http://schemas.microsoft.com/office/2006/metadata/properties" ma:root="true" ma:fieldsID="89cfe2889022f0b7f88a59ccd839580a" ns1:_="" ns3:_="">
    <xsd:import namespace="http://schemas.microsoft.com/sharepoint/v3"/>
    <xsd:import namespace="5f7cd8fb-8353-4ebd-824c-266a41dac633"/>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CustomerSegment"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CustomerSegment" ma:index="8" nillable="true" ma:displayName="Customer Segment" ma:list="e8c39ca2-ef11-456f-885f-0703aad99eb4" ma:internalName="CustomerSegment" ma:readOnly="false" ma:showField="Title">
      <xsd:simpleType>
        <xsd:restriction base="dms:Lookup"/>
      </xsd:simpleType>
    </xsd:element>
    <xsd:element name="TagsFieldForITSystem" ma:index="9" nillable="true" ma:displayName="IT System" ma:internalName="TagsFieldForITSystem" ma:readOnly="false">
      <xsd:simpleType>
        <xsd:restriction base="dms:Note"/>
      </xsd:simpleType>
    </xsd:element>
    <xsd:element name="TagsFieldForNetwork" ma:index="10" nillable="true" ma:displayName="Network" ma:internalName="TagsFieldForNetwork" ma:readOnly="false">
      <xsd:simpleType>
        <xsd:restriction base="dms:Note"/>
      </xsd:simpleType>
    </xsd:element>
    <xsd:element name="RelatedContent" ma:index="13"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5" nillable="true" ma:displayName="Telstra Persistent Link" ma:description="System generated URL, any changes will be overwritten." ma:internalName="TelstraPersistentLink" ma:readOnly="false">
      <xsd:simpleType>
        <xsd:restriction base="dms:Text"/>
      </xsd:simpleType>
    </xsd:element>
    <xsd:element name="TelstraLinkHidden" ma:index="16" nillable="true" ma:displayName="Telstra Persistent Link (Hidden)" ma:internalName="TelstraLinkHidden" ma:readOnly="true">
      <xsd:simpleType>
        <xsd:restriction base="dms:Text"/>
      </xsd:simpleType>
    </xsd:element>
    <xsd:element name="HubID" ma:index="17" nillable="true" ma:displayName="Hub ID" ma:default="000" ma:internalName="HubID" ma:readOnly="false">
      <xsd:simpleType>
        <xsd:restriction base="dms:Unknown"/>
      </xsd:simpleType>
    </xsd:element>
    <xsd:element name="TelstraIDHidden" ma:index="18" nillable="true" ma:displayName="TelstraIDHidden" ma:description="Unique Object ID" ma:internalName="TelstraIDHidden" ma:readOnly="true">
      <xsd:simpleType>
        <xsd:restriction base="dms:Text"/>
      </xsd:simpleType>
    </xsd:element>
    <xsd:element name="AuditLogLocation" ma:index="24"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5f7cd8fb-8353-4ebd-824c-266a41dac633" elementFormDefault="qualified">
    <xsd:import namespace="http://schemas.microsoft.com/office/2006/documentManagement/types"/>
    <xsd:element name="_dlc_Exempt" ma:index="26"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20"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Unrestricted</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 xsi:nil="true"/>
      <Description xsi:nil="true"/>
    </AuditLogLocation>
    <CustomerSegment xmlns="http://schemas.microsoft.com/sharepoint/v3" xsi:nil="true"/>
    <TagsFieldForITSystem xmlns="http://schemas.microsoft.com/sharepoint/v3" xsi:nil="true"/>
    <TelstraID xmlns="http://schemas.microsoft.com/sharepoint/v3">AXY-5229</TelstraID>
    <VersionLabel xmlns="http://schemas.microsoft.com/sharepoint/v3">Final</VersionLabel>
    <HubID xmlns="http://schemas.microsoft.com/sharepoint/v3">000</HubID>
    <TelstraPersistentLink xmlns="http://schemas.microsoft.com/sharepoint/v3">http://objects.in.telstra.com.au/documents/AXY-5229</TelstraPersistentLink>
    <TelstraLinkHidden xmlns="http://schemas.microsoft.com/sharepoint/v3">http://objects.in.telstra.com.au/documents/AXY-5229</TelstraLinkHidden>
    <TelstraIDHidden xmlns="http://schemas.microsoft.com/sharepoint/v3">AXY-5229</TelstraIDHidde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olicyDirtyBag xmlns="microsoft.office.server.policy.changes">
  <Telstra.EDMS.Platform.Common.IMP_TelstraID xmlns="" op="Change"/>
</PolicyDirtyBag>
</file>

<file path=customXml/itemProps1.xml><?xml version="1.0" encoding="utf-8"?>
<ds:datastoreItem xmlns:ds="http://schemas.openxmlformats.org/officeDocument/2006/customXml" ds:itemID="{20B8C7FC-9D91-4734-B70B-BFFEE2BC8D78}">
  <ds:schemaRefs>
    <ds:schemaRef ds:uri="office.server.policy"/>
  </ds:schemaRefs>
</ds:datastoreItem>
</file>

<file path=customXml/itemProps2.xml><?xml version="1.0" encoding="utf-8"?>
<ds:datastoreItem xmlns:ds="http://schemas.openxmlformats.org/officeDocument/2006/customXml" ds:itemID="{2D247109-B74A-41A5-847F-04CEC6496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cd8fb-8353-4ebd-824c-266a41dac63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E32804-9B99-47EE-AB9C-183908EDFD0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D71F3BC7-FCAA-4993-AF1A-2290EC610DD0}">
  <ds:schemaRefs>
    <ds:schemaRef ds:uri="http://schemas.microsoft.com/sharepoint/v3/contenttype/forms"/>
  </ds:schemaRefs>
</ds:datastoreItem>
</file>

<file path=customXml/itemProps5.xml><?xml version="1.0" encoding="utf-8"?>
<ds:datastoreItem xmlns:ds="http://schemas.openxmlformats.org/officeDocument/2006/customXml" ds:itemID="{59EFC68B-E448-41B3-A9D8-1334C7666704}">
  <ds:schemaRefs>
    <ds:schemaRef ds:uri="http://schemas.openxmlformats.org/officeDocument/2006/bibliography"/>
  </ds:schemaRefs>
</ds:datastoreItem>
</file>

<file path=customXml/itemProps6.xml><?xml version="1.0" encoding="utf-8"?>
<ds:datastoreItem xmlns:ds="http://schemas.openxmlformats.org/officeDocument/2006/customXml" ds:itemID="{F9AA960D-684C-4951-A777-D347D94F7822}">
  <ds:schemaRefs>
    <ds:schemaRef ds:uri="microsoft.office.server.policy.chang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Telstra Corporation Ltd</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Bui</dc:creator>
  <cp:lastModifiedBy>Kavita Tiwari</cp:lastModifiedBy>
  <cp:revision>6</cp:revision>
  <cp:lastPrinted>2019-07-04T07:30:00Z</cp:lastPrinted>
  <dcterms:created xsi:type="dcterms:W3CDTF">2021-03-26T10:11:00Z</dcterms:created>
  <dcterms:modified xsi:type="dcterms:W3CDTF">2021-03-26T10:47:00Z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0x010100CFB0F74F479E624B83351F9FC6DE000401100100D0374C7D266DEA4DB1AF538BC7C40F26</vt:lpwstr>
  </property>
  <property fmtid="{D5CDD505-2E9C-101B-9397-08002B2CF9AE}" pid="3" name="MSIP_Label_b9a70571-31c6-4603-80c1-ef2fb871a62a_Enabled">
    <vt:lpwstr>True</vt:lpwstr>
  </property>
  <property fmtid="{D5CDD505-2E9C-101B-9397-08002B2CF9AE}" pid="4" name="MSIP_Label_b9a70571-31c6-4603-80c1-ef2fb871a62a_SiteId">
    <vt:lpwstr>258ac4e4-146a-411e-9dc8-79a9e12fd6da</vt:lpwstr>
  </property>
  <property fmtid="{D5CDD505-2E9C-101B-9397-08002B2CF9AE}" pid="5" name="MSIP_Label_b9a70571-31c6-4603-80c1-ef2fb871a62a_Ref">
    <vt:lpwstr>https://api.informationprotection.azure.com/api/258ac4e4-146a-411e-9dc8-79a9e12fd6da</vt:lpwstr>
  </property>
  <property fmtid="{D5CDD505-2E9C-101B-9397-08002B2CF9AE}" pid="6" name="MSIP_Label_b9a70571-31c6-4603-80c1-ef2fb871a62a_Owner">
    <vt:lpwstr>PO27864T@wipro.com</vt:lpwstr>
  </property>
  <property fmtid="{D5CDD505-2E9C-101B-9397-08002B2CF9AE}" pid="7" name="MSIP_Label_b9a70571-31c6-4603-80c1-ef2fb871a62a_SetDate">
    <vt:lpwstr>2019-03-20T14:46:23.9238944+05:30</vt:lpwstr>
  </property>
  <property fmtid="{D5CDD505-2E9C-101B-9397-08002B2CF9AE}" pid="8" name="MSIP_Label_b9a70571-31c6-4603-80c1-ef2fb871a62a_Name">
    <vt:lpwstr>Internal and Restricted</vt:lpwstr>
  </property>
  <property fmtid="{D5CDD505-2E9C-101B-9397-08002B2CF9AE}" pid="9" name="MSIP_Label_b9a70571-31c6-4603-80c1-ef2fb871a62a_Application">
    <vt:lpwstr>Microsoft Azure Information Protection</vt:lpwstr>
  </property>
  <property fmtid="{D5CDD505-2E9C-101B-9397-08002B2CF9AE}" pid="10" name="MSIP_Label_b9a70571-31c6-4603-80c1-ef2fb871a62a_Extended_MSFT_Method">
    <vt:lpwstr>Automatic</vt:lpwstr>
  </property>
  <property fmtid="{D5CDD505-2E9C-101B-9397-08002B2CF9AE}" pid="11" name="Sensitivity">
    <vt:lpwstr>Internal and Restricted</vt:lpwstr>
  </property>
</Properties>
</file>